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CC6DC">
      <w:pPr>
        <w:widowControl/>
        <w:spacing w:line="560" w:lineRule="exact"/>
        <w:jc w:val="left"/>
        <w:rPr>
          <w:rFonts w:ascii="黑体" w:hAnsi="黑体" w:eastAsia="黑体" w:cs="仿宋_GB2312"/>
          <w:kern w:val="0"/>
          <w:sz w:val="32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lang w:bidi="ar"/>
        </w:rPr>
        <w:t>附件3</w:t>
      </w:r>
    </w:p>
    <w:p w14:paraId="1F53B3CF">
      <w:pPr>
        <w:widowControl/>
        <w:spacing w:line="560" w:lineRule="exact"/>
        <w:jc w:val="left"/>
        <w:rPr>
          <w:rFonts w:ascii="仿宋_GB2312" w:hAnsi="宋体" w:eastAsia="仿宋_GB2312" w:cs="仿宋_GB2312"/>
          <w:kern w:val="0"/>
          <w:sz w:val="32"/>
          <w:lang w:bidi="ar"/>
        </w:rPr>
      </w:pPr>
    </w:p>
    <w:p w14:paraId="74783E6C">
      <w:pPr>
        <w:widowControl/>
        <w:spacing w:line="560" w:lineRule="exact"/>
        <w:jc w:val="center"/>
        <w:rPr>
          <w:rFonts w:ascii="华文中宋" w:hAnsi="华文中宋" w:eastAsia="华文中宋" w:cs="仿宋_GB2312"/>
          <w:b/>
          <w:bCs/>
          <w:kern w:val="0"/>
          <w:sz w:val="36"/>
          <w:szCs w:val="36"/>
          <w:lang w:bidi="ar"/>
        </w:rPr>
      </w:pPr>
      <w:bookmarkStart w:id="3" w:name="_GoBack"/>
      <w:r>
        <w:rPr>
          <w:rFonts w:hint="eastAsia" w:ascii="华文中宋" w:hAnsi="华文中宋" w:eastAsia="华文中宋" w:cs="仿宋_GB2312"/>
          <w:b/>
          <w:bCs/>
          <w:kern w:val="0"/>
          <w:sz w:val="36"/>
          <w:szCs w:val="36"/>
          <w:lang w:val="en-US" w:eastAsia="zh-CN" w:bidi="ar"/>
        </w:rPr>
        <w:t>浙江省</w:t>
      </w:r>
      <w:r>
        <w:rPr>
          <w:rFonts w:hint="eastAsia" w:ascii="华文中宋" w:hAnsi="华文中宋" w:eastAsia="华文中宋" w:cs="仿宋_GB2312"/>
          <w:b/>
          <w:bCs/>
          <w:kern w:val="0"/>
          <w:sz w:val="36"/>
          <w:szCs w:val="36"/>
          <w:lang w:bidi="ar"/>
        </w:rPr>
        <w:t>企业文化成果报告排版要求</w:t>
      </w:r>
    </w:p>
    <w:bookmarkEnd w:id="3"/>
    <w:p w14:paraId="10F95917">
      <w:pPr>
        <w:widowControl/>
        <w:spacing w:line="560" w:lineRule="exact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lang w:bidi="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466725</wp:posOffset>
                </wp:positionV>
                <wp:extent cx="2193290" cy="4669790"/>
                <wp:effectExtent l="4445" t="5080" r="12065" b="1143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290" cy="466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D238012"/>
                          <w:p w14:paraId="53436057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题目（黑体，小三，居中）</w:t>
                            </w:r>
                          </w:p>
                          <w:p w14:paraId="7CC23BAA"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申报企业名称（黑体四号，居中）</w:t>
                            </w:r>
                          </w:p>
                          <w:p w14:paraId="2CEE0BB6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企业简介：XXX……</w:t>
                            </w: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（左起缩进2格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）</w:t>
                            </w:r>
                          </w:p>
                          <w:p w14:paraId="15C3270A"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</w:p>
                          <w:p w14:paraId="51797FE1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bookmarkStart w:id="0" w:name="_Hlk191984502"/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的实施背景</w:t>
                            </w:r>
                          </w:p>
                          <w:p w14:paraId="4FBCB080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20E3F0FB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bookmarkEnd w:id="0"/>
                          <w:p w14:paraId="2369996E"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二、XXXXX的体系内涵</w:t>
                            </w:r>
                          </w:p>
                          <w:p w14:paraId="3F780CED">
                            <w:pPr>
                              <w:ind w:firstLine="42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48ED8830">
                            <w:pPr>
                              <w:ind w:firstLine="42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1FC2579E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 w14:paraId="334ABFE7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4FA9736A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436D4DBA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四、X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的实施效果</w:t>
                            </w:r>
                          </w:p>
                          <w:p w14:paraId="09FF9411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</w:t>
                            </w:r>
                          </w:p>
                          <w:p w14:paraId="1BB43561">
                            <w:pPr>
                              <w:ind w:firstLine="42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………………</w:t>
                            </w:r>
                          </w:p>
                          <w:p w14:paraId="5DF229E6">
                            <w:pPr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 w14:paraId="66F77329">
                            <w:pPr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 w14:paraId="1922241E">
                            <w:pPr>
                              <w:rPr>
                                <w:rFonts w:ascii="仿宋" w:hAnsi="仿宋" w:eastAsia="仿宋"/>
                                <w:spacing w:val="-20"/>
                              </w:rPr>
                            </w:pPr>
                          </w:p>
                          <w:p w14:paraId="2E7DEC84">
                            <w:pP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</w:p>
                          <w:p w14:paraId="3E5E376E">
                            <w:pPr>
                              <w:jc w:val="center"/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（正文文字仿宋四号，标题加黑）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36.75pt;height:367.7pt;width:172.7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hEgZNkAAAAKAQAADwAAAAAAAAABACAA&#10;AAAiAAAAZHJzL2Rvd25yZXYueG1sUEsBAhQAFAAAAAgAh07iQAxmxdk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238012"/>
                    <w:p w14:paraId="53436057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题目（黑体，小三，居中）</w:t>
                      </w:r>
                    </w:p>
                    <w:p w14:paraId="7CC23BAA"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申报企业名称（黑体四号，居中）</w:t>
                      </w:r>
                    </w:p>
                    <w:p w14:paraId="2CEE0BB6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企业简介：XXX……</w:t>
                      </w: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（左起缩进2格</w:t>
                      </w:r>
                      <w:r>
                        <w:rPr>
                          <w:rFonts w:hint="eastAsia" w:ascii="仿宋" w:hAnsi="仿宋" w:eastAsia="仿宋"/>
                        </w:rPr>
                        <w:t>）</w:t>
                      </w:r>
                    </w:p>
                    <w:p w14:paraId="15C3270A">
                      <w:pPr>
                        <w:rPr>
                          <w:rFonts w:hint="eastAsia" w:ascii="仿宋" w:hAnsi="仿宋" w:eastAsia="仿宋"/>
                        </w:rPr>
                      </w:pPr>
                    </w:p>
                    <w:p w14:paraId="51797FE1">
                      <w:pPr>
                        <w:rPr>
                          <w:rFonts w:ascii="仿宋" w:hAnsi="仿宋" w:eastAsia="仿宋"/>
                        </w:rPr>
                      </w:pPr>
                      <w:bookmarkStart w:id="0" w:name="_Hlk191984502"/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的实施背景</w:t>
                      </w:r>
                    </w:p>
                    <w:p w14:paraId="4FBCB080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20E3F0FB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bookmarkEnd w:id="0"/>
                    <w:p w14:paraId="2369996E"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二、XXXXX的体系内涵</w:t>
                      </w:r>
                    </w:p>
                    <w:p w14:paraId="3F780CED">
                      <w:pPr>
                        <w:ind w:firstLine="42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48ED8830">
                      <w:pPr>
                        <w:ind w:firstLine="42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1FC2579E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 w14:paraId="334ABFE7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4FA9736A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436D4DBA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四、X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的实施效果</w:t>
                      </w:r>
                    </w:p>
                    <w:p w14:paraId="09FF9411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</w:t>
                      </w:r>
                    </w:p>
                    <w:p w14:paraId="1BB43561">
                      <w:pPr>
                        <w:ind w:firstLine="42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………………</w:t>
                      </w:r>
                    </w:p>
                    <w:p w14:paraId="5DF229E6">
                      <w:pPr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 w14:paraId="66F77329">
                      <w:pPr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 w14:paraId="1922241E">
                      <w:pPr>
                        <w:rPr>
                          <w:rFonts w:ascii="仿宋" w:hAnsi="仿宋" w:eastAsia="仿宋"/>
                          <w:spacing w:val="-20"/>
                        </w:rPr>
                      </w:pPr>
                    </w:p>
                    <w:p w14:paraId="2E7DEC84">
                      <w:pPr>
                        <w:rPr>
                          <w:rFonts w:hint="eastAsia" w:ascii="仿宋" w:hAnsi="仿宋" w:eastAsia="仿宋"/>
                          <w:spacing w:val="-20"/>
                        </w:rPr>
                      </w:pPr>
                    </w:p>
                    <w:p w14:paraId="3E5E376E">
                      <w:pPr>
                        <w:jc w:val="center"/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（正文文字仿宋四号，标题加黑）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宋体" w:eastAsia="仿宋_GB2312" w:cs="仿宋_GB2312"/>
          <w:kern w:val="0"/>
          <w:sz w:val="32"/>
          <w:lang w:bidi="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463550</wp:posOffset>
                </wp:positionV>
                <wp:extent cx="2256155" cy="4660900"/>
                <wp:effectExtent l="4445" t="4445" r="6350" b="2095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466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B986AE"/>
                          <w:p w14:paraId="3EE66FB6"/>
                          <w:p w14:paraId="355175AA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目录（仿宋，小三，居中）</w:t>
                            </w:r>
                          </w:p>
                          <w:p w14:paraId="77D3A8CE"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  <w:p w14:paraId="79428F1B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bookmarkStart w:id="1" w:name="_Hlk191984246"/>
                            <w:r>
                              <w:rPr>
                                <w:rFonts w:hint="eastAsia" w:ascii="仿宋" w:hAnsi="仿宋" w:eastAsia="仿宋"/>
                              </w:rPr>
                              <w:t>一、X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的实施背景</w:t>
                            </w:r>
                          </w:p>
                          <w:p w14:paraId="15DEB661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6F96A9E8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bookmarkEnd w:id="1"/>
                          <w:p w14:paraId="00100FF4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bookmarkStart w:id="2" w:name="_Hlk191984282"/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bookmarkEnd w:id="2"/>
                          <w:p w14:paraId="6D780293"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二、XXXXX的体系内涵</w:t>
                            </w:r>
                          </w:p>
                          <w:p w14:paraId="2AFAD7FF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1E85D081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1795638F">
                            <w:pPr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   ……</w:t>
                            </w:r>
                          </w:p>
                          <w:p w14:paraId="1A8AC7EA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三、X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的主要做法</w:t>
                            </w:r>
                          </w:p>
                          <w:p w14:paraId="67EEF4E7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1CEC1AD9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6281A8EE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7ABBDF38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四、X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XXXX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的实施效果</w:t>
                            </w:r>
                          </w:p>
                          <w:p w14:paraId="04BB9155"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 xml:space="preserve"> 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（一）XXX………………（）</w:t>
                            </w:r>
                          </w:p>
                          <w:p w14:paraId="3D6704EA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（二）XXX………………（）</w:t>
                            </w:r>
                          </w:p>
                          <w:p w14:paraId="297FA0BE">
                            <w:pPr>
                              <w:ind w:firstLine="420" w:firstLineChars="200"/>
                              <w:rPr>
                                <w:rFonts w:hint="eastAsia"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……</w:t>
                            </w:r>
                          </w:p>
                          <w:p w14:paraId="69A4FEC6">
                            <w:pPr>
                              <w:ind w:firstLine="420" w:firstLineChars="200"/>
                              <w:rPr>
                                <w:rFonts w:ascii="仿宋" w:hAnsi="仿宋" w:eastAsia="仿宋"/>
                              </w:rPr>
                            </w:pPr>
                          </w:p>
                          <w:p w14:paraId="3C910766">
                            <w:pP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pacing w:val="-20"/>
                              </w:rPr>
                              <w:t>（目录正文仿宋四号，显示三级目录）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34.8pt;margin-top:36.5pt;height:367pt;width:177.65pt;mso-wrap-distance-bottom:3.6pt;mso-wrap-distance-left:9pt;mso-wrap-distance-right:9pt;mso-wrap-distance-top:3.6pt;z-index:251660288;mso-width-relative:margin;mso-height-relative:page;mso-width-percent:400;" fillcolor="#FFFFFF" filled="t" stroked="t" coordsize="21600,21600" o:gfxdata="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DesTZAAAACgEAAA8AAAAAAAAAAQAg&#10;AAAAIgAAAGRycy9kb3ducmV2LnhtbFBLAQIUABQAAAAIAIdO4kDbefrc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B986AE"/>
                    <w:p w14:paraId="3EE66FB6"/>
                    <w:p w14:paraId="355175AA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目录（仿宋，小三，居中）</w:t>
                      </w:r>
                    </w:p>
                    <w:p w14:paraId="77D3A8CE">
                      <w:pPr>
                        <w:rPr>
                          <w:rFonts w:ascii="仿宋" w:hAnsi="仿宋" w:eastAsia="仿宋"/>
                        </w:rPr>
                      </w:pPr>
                    </w:p>
                    <w:p w14:paraId="79428F1B">
                      <w:pPr>
                        <w:rPr>
                          <w:rFonts w:ascii="仿宋" w:hAnsi="仿宋" w:eastAsia="仿宋"/>
                        </w:rPr>
                      </w:pPr>
                      <w:bookmarkStart w:id="1" w:name="_Hlk191984246"/>
                      <w:r>
                        <w:rPr>
                          <w:rFonts w:hint="eastAsia" w:ascii="仿宋" w:hAnsi="仿宋" w:eastAsia="仿宋"/>
                        </w:rPr>
                        <w:t>一、X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的实施背景</w:t>
                      </w:r>
                    </w:p>
                    <w:p w14:paraId="15DEB661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6F96A9E8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bookmarkEnd w:id="1"/>
                    <w:p w14:paraId="00100FF4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bookmarkStart w:id="2" w:name="_Hlk191984282"/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bookmarkEnd w:id="2"/>
                    <w:p w14:paraId="6D780293"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二、XXXXX的体系内涵</w:t>
                      </w:r>
                    </w:p>
                    <w:p w14:paraId="2AFAD7FF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1E85D081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1795638F">
                      <w:pPr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   ……</w:t>
                      </w:r>
                    </w:p>
                    <w:p w14:paraId="1A8AC7EA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三、X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的主要做法</w:t>
                      </w:r>
                    </w:p>
                    <w:p w14:paraId="67EEF4E7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1CEC1AD9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6281A8EE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7ABBDF38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四、X</w:t>
                      </w:r>
                      <w:r>
                        <w:rPr>
                          <w:rFonts w:ascii="仿宋" w:hAnsi="仿宋" w:eastAsia="仿宋"/>
                        </w:rPr>
                        <w:t>XXXX</w:t>
                      </w:r>
                      <w:r>
                        <w:rPr>
                          <w:rFonts w:hint="eastAsia" w:ascii="仿宋" w:hAnsi="仿宋" w:eastAsia="仿宋"/>
                        </w:rPr>
                        <w:t>的实施效果</w:t>
                      </w:r>
                    </w:p>
                    <w:p w14:paraId="04BB9155"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 xml:space="preserve"> </w:t>
                      </w:r>
                      <w:r>
                        <w:rPr>
                          <w:rFonts w:ascii="仿宋" w:hAnsi="仿宋" w:eastAsia="仿宋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</w:rPr>
                        <w:t>（一）XXX………………（）</w:t>
                      </w:r>
                    </w:p>
                    <w:p w14:paraId="3D6704EA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（二）XXX………………（）</w:t>
                      </w:r>
                    </w:p>
                    <w:p w14:paraId="297FA0BE">
                      <w:pPr>
                        <w:ind w:firstLine="420" w:firstLineChars="200"/>
                        <w:rPr>
                          <w:rFonts w:hint="eastAsia"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……</w:t>
                      </w:r>
                    </w:p>
                    <w:p w14:paraId="69A4FEC6">
                      <w:pPr>
                        <w:ind w:firstLine="420" w:firstLineChars="200"/>
                        <w:rPr>
                          <w:rFonts w:ascii="仿宋" w:hAnsi="仿宋" w:eastAsia="仿宋"/>
                        </w:rPr>
                      </w:pPr>
                    </w:p>
                    <w:p w14:paraId="3C910766">
                      <w:pPr>
                        <w:rPr>
                          <w:rFonts w:hint="eastAsia" w:ascii="仿宋" w:hAnsi="仿宋" w:eastAsia="仿宋"/>
                          <w:spacing w:val="-20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20"/>
                        </w:rPr>
                        <w:t>（目录正文仿宋四号，显示三级目录）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宋体" w:eastAsia="仿宋_GB2312" w:cs="仿宋_GB2312"/>
          <w:kern w:val="0"/>
          <w:sz w:val="32"/>
          <w:lang w:bidi="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-574040</wp:posOffset>
                </wp:positionH>
                <wp:positionV relativeFrom="paragraph">
                  <wp:posOffset>463550</wp:posOffset>
                </wp:positionV>
                <wp:extent cx="2254885" cy="4672330"/>
                <wp:effectExtent l="4445" t="4445" r="7620" b="9525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467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3D70D4"/>
                          <w:p w14:paraId="09A0CE1D"/>
                          <w:p w14:paraId="2A1999D5"/>
                          <w:p w14:paraId="62A7C875"/>
                          <w:p w14:paraId="1E9B75AB"/>
                          <w:p w14:paraId="5A85CC97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题目（黑体小二，居中）</w:t>
                            </w:r>
                          </w:p>
                          <w:p w14:paraId="3FBF4C8F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1F9FE135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35CDD5E6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1ACFA3F6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275152B2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3E020924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53D40F6B"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</w:p>
                          <w:p w14:paraId="6642EFA7">
                            <w:pPr>
                              <w:jc w:val="center"/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申报企业名称（黑体小三，居中）</w:t>
                            </w:r>
                          </w:p>
                          <w:p w14:paraId="48EFB20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45.2pt;margin-top:36.5pt;height:367.9pt;width:177.55pt;mso-wrap-distance-bottom:3.6pt;mso-wrap-distance-left:9pt;mso-wrap-distance-right:9pt;mso-wrap-distance-top:3.6pt;z-index:251659264;mso-width-relative:margin;mso-height-relative:page;mso-width-percent:400;" fillcolor="#FFFFFF" filled="t" stroked="t" coordsize="21600,21600" o:gfxdata="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A8UgvZAAAACgEAAA8AAAAAAAAAAQAg&#10;AAAAIgAAAGRycy9kb3ducmV2LnhtbFBLAQIUABQAAAAIAIdO4kD3mxKE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3D70D4"/>
                    <w:p w14:paraId="09A0CE1D"/>
                    <w:p w14:paraId="2A1999D5"/>
                    <w:p w14:paraId="62A7C875"/>
                    <w:p w14:paraId="1E9B75AB"/>
                    <w:p w14:paraId="5A85CC97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题目（黑体小二，居中）</w:t>
                      </w:r>
                    </w:p>
                    <w:p w14:paraId="3FBF4C8F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1F9FE135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35CDD5E6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1ACFA3F6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275152B2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3E020924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53D40F6B"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</w:p>
                    <w:p w14:paraId="6642EFA7">
                      <w:pPr>
                        <w:jc w:val="center"/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申报企业名称（黑体小三，居中）</w:t>
                      </w:r>
                    </w:p>
                    <w:p w14:paraId="48EFB20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_GB2312" w:hAnsi="宋体" w:eastAsia="仿宋_GB2312" w:cs="仿宋_GB2312"/>
          <w:kern w:val="0"/>
          <w:sz w:val="32"/>
          <w:lang w:bidi="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7553325</wp:posOffset>
                </wp:positionV>
                <wp:extent cx="6515100" cy="497205"/>
                <wp:effectExtent l="4445" t="5080" r="14605" b="1206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05FA75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  <w:p w14:paraId="55658072"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3.45pt;margin-top:594.75pt;height:39.15pt;width:513pt;mso-wrap-distance-bottom:3.6pt;mso-wrap-distance-left:9pt;mso-wrap-distance-right:9pt;mso-wrap-distance-top:3.6pt;z-index:251662336;mso-width-relative:page;mso-height-relative:margin;mso-height-percent:200;" fillcolor="#FFFFFF" filled="t" stroked="t" coordsize="21600,21600" o:gfxdata="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t5X9jdAAAADQEAAA8A&#10;AAAAAAAAAQAgAAAAIgAAAGRycy9kb3ducmV2LnhtbFBLAQIUABQAAAAIAIdO4kAUWX9YEgIAAFAE&#10;AAAOAAAAAAAAAAEAIAAAACw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0505FA75"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       </w:t>
                      </w:r>
                    </w:p>
                    <w:p w14:paraId="55658072"/>
                  </w:txbxContent>
                </v:textbox>
                <w10:wrap type="square"/>
              </v:shape>
            </w:pict>
          </mc:Fallback>
        </mc:AlternateContent>
      </w:r>
    </w:p>
    <w:p w14:paraId="0D9E0525">
      <w:pPr>
        <w:widowControl/>
        <w:spacing w:line="560" w:lineRule="exact"/>
        <w:jc w:val="left"/>
        <w:rPr>
          <w:rFonts w:ascii="仿宋_GB2312" w:hAnsi="宋体" w:eastAsia="仿宋_GB2312" w:cs="仿宋_GB2312"/>
          <w:kern w:val="0"/>
          <w:sz w:val="32"/>
          <w:lang w:bidi="ar"/>
        </w:rPr>
      </w:pPr>
    </w:p>
    <w:p w14:paraId="3299F234">
      <w:pPr>
        <w:widowControl/>
        <w:spacing w:line="560" w:lineRule="exact"/>
        <w:ind w:firstLine="320" w:firstLineChars="100"/>
        <w:jc w:val="left"/>
        <w:rPr>
          <w:rFonts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eastAsia="仿宋_GB2312"/>
          <w:color w:val="000000"/>
          <w:sz w:val="32"/>
          <w:szCs w:val="32"/>
        </w:rPr>
        <w:t xml:space="preserve">封面 </w:t>
      </w: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hint="eastAsia" w:eastAsia="仿宋_GB2312"/>
          <w:color w:val="000000"/>
          <w:sz w:val="32"/>
          <w:szCs w:val="32"/>
        </w:rPr>
        <w:t xml:space="preserve">目录 </w:t>
      </w:r>
      <w:r>
        <w:rPr>
          <w:rFonts w:eastAsia="仿宋_GB2312"/>
          <w:color w:val="000000"/>
          <w:sz w:val="32"/>
          <w:szCs w:val="32"/>
        </w:rPr>
        <w:t xml:space="preserve">                </w:t>
      </w:r>
      <w:r>
        <w:rPr>
          <w:rFonts w:hint="eastAsia" w:eastAsia="仿宋_GB2312"/>
          <w:color w:val="000000"/>
          <w:sz w:val="32"/>
          <w:szCs w:val="32"/>
        </w:rPr>
        <w:t xml:space="preserve">  正文</w:t>
      </w:r>
    </w:p>
    <w:p w14:paraId="54258AD7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D3EB3"/>
    <w:rsid w:val="3D5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2025-03-24T07:32:00Z</dcterms:created>
  <dc:creator>刘十一</dc:creator>
  <cp:lastModifiedBy>刘十一</cp:lastModifiedBy>
  <dcterms:modified xsi:type="dcterms:W3CDTF">2025-03-24T07:33:48Z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918FED92EA5E4F95A3CDAD5E9298F396_11</vt:lpwstr>
  </property>
  <property fmtid="{D5CDD505-2E9C-101B-9397-08002B2CF9AE}" pid="4" name="KSOTemplateDocerSaveRecord">
    <vt:lpwstr>eyJoZGlkIjoiZGJmZWE4Y2NmNjQzMTU2YWMxNzE3N2E3MmY3NTZjZjciLCJ1c2VySWQiOiIyMTAzMzE2MjgifQ==</vt:lpwstr>
  </property>
</Properties>
</file>