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4F0CAA" w14:textId="77777777" w:rsidR="00E57A84" w:rsidRDefault="00000000">
      <w:pPr>
        <w:spacing w:line="540" w:lineRule="exact"/>
        <w:rPr>
          <w:rFonts w:ascii="方正仿宋_GB2312" w:eastAsia="方正仿宋_GB2312" w:hAnsi="方正仿宋_GB2312" w:cs="方正仿宋_GB2312" w:hint="eastAsia"/>
          <w:b/>
          <w:bCs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b/>
          <w:bCs/>
          <w:sz w:val="32"/>
          <w:szCs w:val="32"/>
        </w:rPr>
        <w:t>附件二：</w:t>
      </w:r>
    </w:p>
    <w:p w14:paraId="4A29DCA1" w14:textId="77777777" w:rsidR="00E57A84" w:rsidRDefault="00000000">
      <w:pPr>
        <w:spacing w:line="540" w:lineRule="exact"/>
        <w:jc w:val="center"/>
        <w:rPr>
          <w:rFonts w:ascii="方正仿宋_GB2312" w:eastAsia="方正仿宋_GB2312" w:hAnsi="方正仿宋_GB2312" w:cs="方正仿宋_GB2312" w:hint="eastAsia"/>
          <w:b/>
          <w:bCs/>
          <w:sz w:val="36"/>
          <w:szCs w:val="36"/>
        </w:rPr>
      </w:pPr>
      <w:r>
        <w:rPr>
          <w:rFonts w:ascii="方正仿宋_GB2312" w:eastAsia="方正仿宋_GB2312" w:hAnsi="方正仿宋_GB2312" w:cs="方正仿宋_GB2312" w:hint="eastAsia"/>
          <w:b/>
          <w:bCs/>
          <w:sz w:val="36"/>
          <w:szCs w:val="36"/>
        </w:rPr>
        <w:t>浙江省优秀企业家申报材料有关要求和说明</w:t>
      </w:r>
    </w:p>
    <w:p w14:paraId="7E0F43B6" w14:textId="77777777" w:rsidR="00E57A84" w:rsidRDefault="00E57A84">
      <w:pPr>
        <w:spacing w:line="400" w:lineRule="exact"/>
        <w:jc w:val="center"/>
        <w:rPr>
          <w:rFonts w:ascii="方正仿宋_GB2312" w:eastAsia="方正仿宋_GB2312" w:hAnsi="方正仿宋_GB2312" w:cs="方正仿宋_GB2312" w:hint="eastAsia"/>
          <w:b/>
          <w:sz w:val="36"/>
          <w:szCs w:val="36"/>
        </w:rPr>
      </w:pPr>
    </w:p>
    <w:p w14:paraId="15705E09" w14:textId="77777777" w:rsidR="00E57A84" w:rsidRDefault="00000000" w:rsidP="00B11B60">
      <w:pPr>
        <w:spacing w:line="440" w:lineRule="exact"/>
        <w:ind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1、申报材料请按照申报表、会议纪要（决定）及上级主管部门同意函、事迹材料、企业家及企业近三年所获省部级以上荣誉、其他有关证明材料的顺序装订成册，一式两份。</w:t>
      </w:r>
    </w:p>
    <w:p w14:paraId="7524AB3A" w14:textId="77777777" w:rsidR="00E57A84" w:rsidRDefault="00000000" w:rsidP="00B11B60">
      <w:pPr>
        <w:spacing w:line="440" w:lineRule="exact"/>
        <w:ind w:firstLine="66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2、申报表中申报人事迹简介内容主要包括：企业家职业经历、社会评价；企业家在爱国敬业、勇于创新、诚信守法、回报社会和放眼世界等方面努力成为新时代构建新发展格局、建设现代化经济体系、推动高质量发展的生力军的情况。篇幅限 500字以内，不另附纸。</w:t>
      </w:r>
    </w:p>
    <w:p w14:paraId="50915D53" w14:textId="77777777" w:rsidR="00E57A84" w:rsidRDefault="00000000" w:rsidP="00B11B60">
      <w:pPr>
        <w:spacing w:line="440" w:lineRule="exact"/>
        <w:ind w:firstLine="66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3、事迹材料请按照通知中要求的形式、内容撰写，要条理清楚，重点突出，符合公开出版物要求，字数限5000字以内。</w:t>
      </w:r>
    </w:p>
    <w:p w14:paraId="4FD8C18F" w14:textId="77777777" w:rsidR="00E57A84" w:rsidRDefault="00000000" w:rsidP="00B11B60">
      <w:pPr>
        <w:spacing w:line="440" w:lineRule="exact"/>
        <w:ind w:firstLine="66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4、申报表中基年指企业家担任现职年份，若企业家任现职超过5年，请按照 2020年及以后五年的数据填写。</w:t>
      </w:r>
    </w:p>
    <w:p w14:paraId="7C7A7B9A" w14:textId="77777777" w:rsidR="00E57A84" w:rsidRDefault="00000000" w:rsidP="00B11B60">
      <w:pPr>
        <w:spacing w:line="440" w:lineRule="exact"/>
        <w:ind w:firstLine="66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5、申报表中，何时任职栏指申报人在本企业担任现职务的起始时间。如不满 5 年，请在“其他情况说明”中填写本企业或其他企业主要领导职务任职时间。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  <w:lang w:bidi="ar"/>
        </w:rPr>
        <w:t>企业性质栏指企业属国有企业（独资或控股）；集体企业；民营企业（独资或控股）；港、澳、台商投资企业；外商投资企业，以上五类选其一填写。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所属行业按企业主营业务，根据国家统计局规定的行业分类填写。</w:t>
      </w:r>
    </w:p>
    <w:p w14:paraId="53F61DEA" w14:textId="77777777" w:rsidR="00E57A84" w:rsidRDefault="00000000" w:rsidP="00B11B60">
      <w:pPr>
        <w:spacing w:line="440" w:lineRule="exact"/>
        <w:ind w:firstLine="66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6、事迹材料和申报表中的内容及有关数据要保证客观真实，申报表中各项指标数据要填写齐全，其中，财务指标数据应根据当年度经审计的财务报表数据填写，单位为万元。非财务指标可使用相关统计数据，行业排名可使用国际或国内排名，不限1个。填报完成后，须经企业财务部门盖章确认。</w:t>
      </w:r>
    </w:p>
    <w:p w14:paraId="1D8D9103" w14:textId="6865FF34" w:rsidR="00E57A84" w:rsidRPr="00B11B60" w:rsidRDefault="00000000" w:rsidP="00B11B60">
      <w:pPr>
        <w:spacing w:line="440" w:lineRule="exact"/>
        <w:ind w:firstLine="660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7、所报各种材料请用A4纸打印或复印，事迹材料正文和申报表请用仿宋四号字体，行距设置为固定值20磅打印。</w:t>
      </w:r>
    </w:p>
    <w:sectPr w:rsidR="00E57A84" w:rsidRPr="00B11B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623C8A-9B94-4DED-8857-8694D1B38B65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8F947D7-54BB-49E4-BB86-C61B0C909C97}"/>
  </w:font>
  <w:font w:name="方正仿宋_GB2312">
    <w:charset w:val="86"/>
    <w:family w:val="auto"/>
    <w:pitch w:val="default"/>
    <w:sig w:usb0="A00002BF" w:usb1="184F6CFA" w:usb2="00000012" w:usb3="00000000" w:csb0="00040001" w:csb1="00000000"/>
    <w:embedRegular r:id="rId3" w:subsetted="1" w:fontKey="{283F0743-FEE0-42E0-A378-8817F0F21499}"/>
    <w:embedBold r:id="rId4" w:subsetted="1" w:fontKey="{ACD51EDA-7915-4EF3-B0E5-C65B3DB0285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C2788B1-16B2-4C59-985F-069BC96E2C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A576037"/>
    <w:rsid w:val="0093214C"/>
    <w:rsid w:val="00B11B60"/>
    <w:rsid w:val="00E57A84"/>
    <w:rsid w:val="3A576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B3659DC"/>
  <w15:docId w15:val="{951757B9-BD0B-476F-BDEB-4114F5D83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583</Characters>
  <Application>Microsoft Office Word</Application>
  <DocSecurity>0</DocSecurity>
  <Lines>4</Lines>
  <Paragraphs>1</Paragraphs>
  <ScaleCrop>false</ScaleCrop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✋</dc:creator>
  <cp:lastModifiedBy>8615158131253</cp:lastModifiedBy>
  <cp:revision>3</cp:revision>
  <dcterms:created xsi:type="dcterms:W3CDTF">2025-04-02T09:24:00Z</dcterms:created>
  <dcterms:modified xsi:type="dcterms:W3CDTF">2025-04-15T05:19:00Z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B7F3D341849048C49B4E3741BE96BB27_11</vt:lpwstr>
  </property>
  <property fmtid="{D5CDD505-2E9C-101B-9397-08002B2CF9AE}" pid="4" name="KSOTemplateDocerSaveRecord">
    <vt:lpwstr>eyJoZGlkIjoiYzRiOTIyYzlmNjI3ZDk1OTYzYTk3YTE3MzE1ZDRhNTMiLCJ1c2VySWQiOiIzNjA1NDEyMjMifQ==</vt:lpwstr>
  </property>
</Properties>
</file>