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BB" w:rsidRDefault="00ED2CD9">
      <w:pPr>
        <w:rPr>
          <w:rFonts w:ascii="仿宋" w:eastAsia="仿宋" w:hAnsi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附件</w:t>
      </w:r>
      <w:r>
        <w:rPr>
          <w:rFonts w:ascii="仿宋" w:eastAsia="仿宋" w:hAnsi="仿宋"/>
          <w:b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hint="eastAsia"/>
          <w:b/>
          <w:color w:val="000000"/>
          <w:kern w:val="0"/>
          <w:sz w:val="28"/>
          <w:szCs w:val="28"/>
        </w:rPr>
        <w:t>.</w:t>
      </w:r>
    </w:p>
    <w:p w:rsidR="00132DBB" w:rsidRDefault="00A93C9E">
      <w:pPr>
        <w:ind w:firstLineChars="400" w:firstLine="1124"/>
        <w:rPr>
          <w:rFonts w:ascii="宋体" w:eastAsia="宋体" w:hAnsi="宋体"/>
          <w:b/>
          <w:color w:val="000000"/>
          <w:kern w:val="0"/>
          <w:sz w:val="28"/>
          <w:szCs w:val="28"/>
        </w:rPr>
      </w:pPr>
      <w:r w:rsidRPr="00A93C9E">
        <w:rPr>
          <w:rFonts w:ascii="宋体" w:eastAsia="宋体" w:hAnsi="宋体" w:hint="eastAsia"/>
          <w:b/>
          <w:color w:val="000000"/>
          <w:kern w:val="0"/>
          <w:sz w:val="28"/>
          <w:szCs w:val="28"/>
        </w:rPr>
        <w:t>浙江省</w:t>
      </w:r>
      <w:r w:rsidRPr="00A93C9E">
        <w:rPr>
          <w:rFonts w:ascii="宋体" w:eastAsia="宋体" w:hAnsi="宋体"/>
          <w:b/>
          <w:color w:val="000000"/>
          <w:kern w:val="0"/>
          <w:sz w:val="28"/>
          <w:szCs w:val="28"/>
        </w:rPr>
        <w:t>2025年第一批软件产品评估名单（76件）</w:t>
      </w:r>
    </w:p>
    <w:tbl>
      <w:tblPr>
        <w:tblStyle w:val="a9"/>
        <w:tblW w:w="9923" w:type="dxa"/>
        <w:tblInd w:w="-856" w:type="dxa"/>
        <w:tblLook w:val="04A0" w:firstRow="1" w:lastRow="0" w:firstColumn="1" w:lastColumn="0" w:noHBand="0" w:noVBand="1"/>
      </w:tblPr>
      <w:tblGrid>
        <w:gridCol w:w="1277"/>
        <w:gridCol w:w="2409"/>
        <w:gridCol w:w="993"/>
        <w:gridCol w:w="1989"/>
        <w:gridCol w:w="1554"/>
        <w:gridCol w:w="1701"/>
      </w:tblGrid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/>
                <w:b/>
                <w:bCs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软件名称版本号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版本号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申请企业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证书编号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b/>
                <w:bCs/>
                <w:color w:val="000000"/>
                <w:kern w:val="0"/>
                <w:szCs w:val="21"/>
              </w:rPr>
              <w:t>证书日期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智能雾化观测系统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首域科技（杭州）有限公司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浙RC-2025-0001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55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UST AIagent智驭大模型软件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煦</w:t>
            </w:r>
            <w:bookmarkStart w:id="0" w:name="_GoBack"/>
            <w:bookmarkEnd w:id="0"/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汇信息科技（宁波）有限公司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浙RC-2025-0002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基于源代码相似性分析的漏洞检测平台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杭州戎戍网络安全技术有限公司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浙RC-2025-0003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戎戍二进制程序密码算法识别分析平台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杭州戎戍网络安全技术有限公司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浙RC-2025-0004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天正房地产计税价格评估系统软件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浙江天正信息科技有限公司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浙RC-2025-0005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25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生安眼生物安全实验室安全监管系统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湖州锐铭科技有限公司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浙RC-2025-0006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敏捷数仓软件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浙江浩普智能科技有限公司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浙RC-2025-0007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兰德网络O2OA平台软件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V10.0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浙江兰德纵横网络技术股份有限公司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浙RC-2025-0008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星汉多跨场景档案智治系统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浙江星汉信息技术股份有限公司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浙RC-2025-0009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八维通数字孪生一体化平台（uTWIN）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八维通科技有限公司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浙RC-2025-0010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IP四合一城域云网能力调度系统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杭州华思通信技术有限公司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浙RC-2025-0011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合思商城对账结算管理系统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杭州合思莫尔信息技术有限公司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浙RC-2025-0012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红外复合声学多模态成像控制软件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咸亨电气技术（杭州）有限公司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浙RC-2025-0013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蕙达5G网络覆盖监控系统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浙江蕙达科技有限公司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浙RC-2025-0014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王者守卫手机游戏软件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杭州盛妙网络科技有限公司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浙RC-2025-0015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宁芯医疗慢病患者管理系统软件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杭州宁芯科技有限公司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浙RC-2025-0016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网能诊所云系统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浙江网能信息技术有限公司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浙RC-2025-0017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投放审核管理平台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杭州趣编网络科技有限公司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浙RC-2025-0018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妙联通用模组嵌入式软件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V5.0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杭州妙联物联网技术有限公司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浙RC-2025-0019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645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iris智慧区域质量管理平台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迪安诊断技术集团股份有限公司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浙RC-2025-0020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iris智慧区域检验平台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迪安诊断技术集团股份有限公司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浙RC-2025-0021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哈啰租车SaaS系统（PC端）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杭州哈行网络科技有限公司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浙RC-2025-0022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哈啰抢票小程序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杭州哈行网络科技有限公司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浙RC-2025-0023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哈啰租车抖音小程序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V0.0.1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杭州哈行网络科技有限公司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浙RC-2025-0024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哈啰共享汽车APP(Android)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杭州哈行网络科技有限公司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浙RC-2025-0025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哈啰租车支付宝插件软件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杭州哈行网络科技有限公司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浙RC-2025-0026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哈啰租车APP（iOS）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V1.12.0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杭州哈行网络科技有限公司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浙RC-2025-0027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哈啰火车票小程序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杭州哈行网络科技有限公司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浙RC-2025-0028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哈啰汽车票小程序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杭州哈行网络科技有限公司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浙RC-2025-0029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哈啰租车APP（Android）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V6.61.0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杭州哈行网络科技有限公司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浙RC-2025-0030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可视化和主动式智能就医服务系统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浙RC-2025-0031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数智就医服务管理平台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浙RC-2025-0032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新一代全场景数智化便捷就医服务系统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浙RC-2025-0033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旭辉健康门诊智能导医系统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浙RC-2025-0034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旭辉健康人像库管理系统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浙RC-2025-0035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旭辉健康统一支付管理平台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浙RC-2025-0036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旭辉健康无感就医全程陪伴小程序平台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浙RC-2025-0037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旭辉健康医院自助服务软件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浙RC-2025-0038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旭辉健康掌上医院管理平台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浙RC-2025-0039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旭辉健康智能BI决策分析系统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浙RC-2025-0040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旭辉健康住院自助服务</w:t>
            </w: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V3.0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</w:t>
            </w: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浙RC-2025-</w:t>
            </w: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0041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42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旭辉健康综合对账应用软件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浙RC-2025-0042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旭辉健康综合业务管理系统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浙RC-2025-0043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旭辉门诊自助服务软件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浙RC-2025-0044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旭辉掌上医院软件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浙RC-2025-0045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医保业务自助服务软件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浙RC-2025-0046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医保智慧药房补药系统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浙RC-2025-0047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医保智慧药房管理系统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浙RC-2025-0048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医保智慧药房售药系统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旭辉卓越健康信息科技有限公司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浙RC-2025-0049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阿里云边缘计算操作系统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阿里云计算有限公司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浙RC-2025-0050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阿里巴巴企业终端管理客户端HarmonyOS版软件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V6.0.0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阿里巴巴（中国）有限公司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浙RC-2025-0051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橙蜂招聘管理系统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阿里巴巴（中国）有限公司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浙RC-2025-0052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内网部署平台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杭州橙宁网络科技有限公司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浙RC-2025-0053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软件开发质量门禁管理系统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杭州橙宁网络科技有限公司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浙RC-2025-0054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数据全链路追踪管理平台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杭州橙宁网络科技有限公司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浙RC-2025-0055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数据质量控制检查平台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杭州橙宁网络科技有限公司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浙RC-2025-0056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阿里健康搜索点击转化效率提升软件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阿里健康科技（杭州）有限公司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浙RC-2025-0057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阿里健康云诊室智能诊疗平台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阿里健康科技（杭州）有限公司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浙RC-2025-0058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阿里健康客户服务开放平台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阿里健康科技（杭州）有限公司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浙RC-2025-0059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55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阿里健康多因子图像识别客户端性能自动化平台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阿里健康科技（杭州）有限公司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浙RC-2025-0060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55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智能化控制系统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杭州云必技术有限公司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浙RC-2025-0061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lastRenderedPageBreak/>
              <w:t>62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阿里巴巴国际站报告中心软件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杭州阿里巴巴海外数字商业有限公司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浙RC-2025-0062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63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优橙城市道路智慧停车高位视频检测与分析软件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杭州优橙科技有限公司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浙RC-2025-0063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优橙城市道路智慧停车低位视频检测与分析软件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杭州优橙科技有限公司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浙RC-2025-0064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54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友成MES智能制造管理系统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杭州友成科技有限公司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浙RC-2025-0065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水冷壁还原性气氛监测控制软件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浙江兴核智拓科技有限公司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浙RC-2025-0066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固定源碳排放监测系统软件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浙江兴核智拓科技有限公司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浙RC-2025-0067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标准网格法气体流量监测控制软件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浙江兴核智拓科技有限公司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浙RC-2025-0068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灵犀会员权益对接平台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心有灵犀科技股份有限公司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浙RC-2025-0069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青骓终端数据防泄露平台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V3.0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杭州薮猫科技有限公司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浙RC-2025-0070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易构人力资源管理软件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V2.0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杭州易构软件有限公司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浙RC-2025-0071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智能交换机参数配置系统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杭州易构软件有限公司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浙RC-2025-0072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禾奥电力消防评估软件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杭州禾奥智能科技有限公司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浙RC-2025-0073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蘑菇云智能制造执行系统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浙江蘑菇云数据科技有限公司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浙RC-2025-0074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芯晓科技芯片电源完整性分析软件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杭州芯晓电子科技有限公司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浙RC-2025-0075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  <w:tr w:rsidR="00A93C9E" w:rsidRPr="00A93C9E" w:rsidTr="00A93C9E">
        <w:trPr>
          <w:trHeight w:val="480"/>
        </w:trPr>
        <w:tc>
          <w:tcPr>
            <w:tcW w:w="1277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240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自动化无纺布衣身生产系统</w:t>
            </w:r>
          </w:p>
        </w:tc>
        <w:tc>
          <w:tcPr>
            <w:tcW w:w="993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V1.0</w:t>
            </w:r>
          </w:p>
        </w:tc>
        <w:tc>
          <w:tcPr>
            <w:tcW w:w="1989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杭州泰若医疗器械科技有限公司</w:t>
            </w:r>
          </w:p>
        </w:tc>
        <w:tc>
          <w:tcPr>
            <w:tcW w:w="1554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浙RC-2025-0076</w:t>
            </w:r>
          </w:p>
        </w:tc>
        <w:tc>
          <w:tcPr>
            <w:tcW w:w="1701" w:type="dxa"/>
            <w:hideMark/>
          </w:tcPr>
          <w:p w:rsidR="00A93C9E" w:rsidRPr="00A93C9E" w:rsidRDefault="00A93C9E" w:rsidP="00A93C9E">
            <w:pPr>
              <w:jc w:val="center"/>
              <w:rPr>
                <w:rFonts w:ascii="宋体" w:eastAsia="宋体" w:hAnsi="宋体" w:hint="eastAsia"/>
                <w:color w:val="000000"/>
                <w:kern w:val="0"/>
                <w:szCs w:val="21"/>
              </w:rPr>
            </w:pPr>
            <w:r w:rsidRPr="00A93C9E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2025/1/24</w:t>
            </w:r>
          </w:p>
        </w:tc>
      </w:tr>
    </w:tbl>
    <w:p w:rsidR="00276C47" w:rsidRDefault="00276C47" w:rsidP="00276C47">
      <w:pPr>
        <w:rPr>
          <w:rFonts w:ascii="宋体" w:eastAsia="宋体" w:hAnsi="宋体"/>
          <w:b/>
          <w:color w:val="000000"/>
          <w:kern w:val="0"/>
          <w:sz w:val="28"/>
          <w:szCs w:val="28"/>
        </w:rPr>
      </w:pPr>
    </w:p>
    <w:sectPr w:rsidR="00276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0A" w:rsidRDefault="00CF7B0A" w:rsidP="00905F9E">
      <w:r>
        <w:separator/>
      </w:r>
    </w:p>
  </w:endnote>
  <w:endnote w:type="continuationSeparator" w:id="0">
    <w:p w:rsidR="00CF7B0A" w:rsidRDefault="00CF7B0A" w:rsidP="0090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0A" w:rsidRDefault="00CF7B0A" w:rsidP="00905F9E">
      <w:r>
        <w:separator/>
      </w:r>
    </w:p>
  </w:footnote>
  <w:footnote w:type="continuationSeparator" w:id="0">
    <w:p w:rsidR="00CF7B0A" w:rsidRDefault="00CF7B0A" w:rsidP="0090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kNDBhN2ZjNGNmMTZiYjcyMDk3NDUwMTk0OWM5ZjcifQ=="/>
  </w:docVars>
  <w:rsids>
    <w:rsidRoot w:val="004C56A2"/>
    <w:rsid w:val="000022BD"/>
    <w:rsid w:val="000147E0"/>
    <w:rsid w:val="00050480"/>
    <w:rsid w:val="000954BF"/>
    <w:rsid w:val="000B199E"/>
    <w:rsid w:val="000B419E"/>
    <w:rsid w:val="00106AD9"/>
    <w:rsid w:val="00117A51"/>
    <w:rsid w:val="00132DBB"/>
    <w:rsid w:val="001A2E1C"/>
    <w:rsid w:val="001E36D2"/>
    <w:rsid w:val="001E371B"/>
    <w:rsid w:val="00245CE5"/>
    <w:rsid w:val="00276C47"/>
    <w:rsid w:val="00282624"/>
    <w:rsid w:val="00373D57"/>
    <w:rsid w:val="0037626F"/>
    <w:rsid w:val="00386799"/>
    <w:rsid w:val="003C29D1"/>
    <w:rsid w:val="003D32AD"/>
    <w:rsid w:val="003D3D57"/>
    <w:rsid w:val="00437AC3"/>
    <w:rsid w:val="004462CD"/>
    <w:rsid w:val="0045312D"/>
    <w:rsid w:val="00477DC5"/>
    <w:rsid w:val="00496979"/>
    <w:rsid w:val="004A420F"/>
    <w:rsid w:val="004C56A2"/>
    <w:rsid w:val="00503166"/>
    <w:rsid w:val="005075B2"/>
    <w:rsid w:val="00522A5F"/>
    <w:rsid w:val="00550607"/>
    <w:rsid w:val="00596D93"/>
    <w:rsid w:val="005A1A03"/>
    <w:rsid w:val="005E1712"/>
    <w:rsid w:val="005E3D4A"/>
    <w:rsid w:val="005F500A"/>
    <w:rsid w:val="00616E89"/>
    <w:rsid w:val="006775E3"/>
    <w:rsid w:val="00687BD4"/>
    <w:rsid w:val="00697DA6"/>
    <w:rsid w:val="006B0A39"/>
    <w:rsid w:val="006D0DDD"/>
    <w:rsid w:val="006D4C3B"/>
    <w:rsid w:val="006D61C6"/>
    <w:rsid w:val="00712D06"/>
    <w:rsid w:val="00725E39"/>
    <w:rsid w:val="0073071C"/>
    <w:rsid w:val="0077356B"/>
    <w:rsid w:val="007775D7"/>
    <w:rsid w:val="007A00F2"/>
    <w:rsid w:val="007A5F92"/>
    <w:rsid w:val="007C69C5"/>
    <w:rsid w:val="007D6033"/>
    <w:rsid w:val="0080679B"/>
    <w:rsid w:val="00814BB9"/>
    <w:rsid w:val="00872C41"/>
    <w:rsid w:val="00873999"/>
    <w:rsid w:val="00877466"/>
    <w:rsid w:val="008A3E49"/>
    <w:rsid w:val="008A65E4"/>
    <w:rsid w:val="008E393D"/>
    <w:rsid w:val="008E58C6"/>
    <w:rsid w:val="00905B86"/>
    <w:rsid w:val="00905F9E"/>
    <w:rsid w:val="009554C1"/>
    <w:rsid w:val="009A27D3"/>
    <w:rsid w:val="009E0F32"/>
    <w:rsid w:val="009E1DA7"/>
    <w:rsid w:val="00A05709"/>
    <w:rsid w:val="00A20D75"/>
    <w:rsid w:val="00A4152A"/>
    <w:rsid w:val="00A61FE4"/>
    <w:rsid w:val="00A7351B"/>
    <w:rsid w:val="00A92110"/>
    <w:rsid w:val="00A93C9E"/>
    <w:rsid w:val="00A94650"/>
    <w:rsid w:val="00AA2F51"/>
    <w:rsid w:val="00AB0BF3"/>
    <w:rsid w:val="00AC5E71"/>
    <w:rsid w:val="00AF5D65"/>
    <w:rsid w:val="00B16E61"/>
    <w:rsid w:val="00B1766F"/>
    <w:rsid w:val="00B322D8"/>
    <w:rsid w:val="00B41D2B"/>
    <w:rsid w:val="00B63CCE"/>
    <w:rsid w:val="00B67FA9"/>
    <w:rsid w:val="00B96266"/>
    <w:rsid w:val="00BA7C08"/>
    <w:rsid w:val="00C31B4C"/>
    <w:rsid w:val="00C664D1"/>
    <w:rsid w:val="00C8642A"/>
    <w:rsid w:val="00CC6F9C"/>
    <w:rsid w:val="00CE0558"/>
    <w:rsid w:val="00CE24F0"/>
    <w:rsid w:val="00CF6A0B"/>
    <w:rsid w:val="00CF7558"/>
    <w:rsid w:val="00CF7B0A"/>
    <w:rsid w:val="00D60F83"/>
    <w:rsid w:val="00E03BD4"/>
    <w:rsid w:val="00E23998"/>
    <w:rsid w:val="00E34D68"/>
    <w:rsid w:val="00E45026"/>
    <w:rsid w:val="00E573B9"/>
    <w:rsid w:val="00E70617"/>
    <w:rsid w:val="00E91BCC"/>
    <w:rsid w:val="00E944B2"/>
    <w:rsid w:val="00EB1887"/>
    <w:rsid w:val="00EB3CD2"/>
    <w:rsid w:val="00ED2CD9"/>
    <w:rsid w:val="00EE0808"/>
    <w:rsid w:val="00F21237"/>
    <w:rsid w:val="00F46116"/>
    <w:rsid w:val="00FA4233"/>
    <w:rsid w:val="00FC57C2"/>
    <w:rsid w:val="00FE0514"/>
    <w:rsid w:val="00FE7195"/>
    <w:rsid w:val="20C72A16"/>
    <w:rsid w:val="3E5E67C1"/>
    <w:rsid w:val="4C7C4758"/>
    <w:rsid w:val="5B4C444E"/>
    <w:rsid w:val="716A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9A5F93"/>
  <w15:docId w15:val="{C6C6C864-1EF0-4CD8-B5EF-ACEB4B3C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b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autoRedefine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6">
    <w:name w:val="font6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0"/>
      <w:szCs w:val="20"/>
    </w:rPr>
  </w:style>
  <w:style w:type="paragraph" w:customStyle="1" w:styleId="font7">
    <w:name w:val="font7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0">
    <w:name w:val="font10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xl65">
    <w:name w:val="xl65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autoRedefine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xl78">
    <w:name w:val="xl78"/>
    <w:basedOn w:val="a"/>
    <w:autoRedefine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2">
    <w:name w:val="xl82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autoRedefine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autoRedefine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5">
    <w:name w:val="xl85"/>
    <w:basedOn w:val="a"/>
    <w:autoRedefine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3">
    <w:name w:val="xl63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276C4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A90654-9BDE-47E9-8830-3D02EBF35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djb</cp:lastModifiedBy>
  <cp:revision>64</cp:revision>
  <cp:lastPrinted>2024-12-02T06:32:00Z</cp:lastPrinted>
  <dcterms:created xsi:type="dcterms:W3CDTF">2022-02-23T05:20:00Z</dcterms:created>
  <dcterms:modified xsi:type="dcterms:W3CDTF">2025-02-05T07:20:00Z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CCD0276DCADF4AA58B11AB175FDBB5BC_13</vt:lpwstr>
  </property>
</Properties>
</file>