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A81303">
        <w:rPr>
          <w:rFonts w:ascii="仿宋" w:eastAsia="仿宋" w:hAnsi="仿宋"/>
          <w:b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A81303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A8130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A81303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7158EC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7158EC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三</w:t>
      </w:r>
      <w:r w:rsidRPr="00A81303">
        <w:rPr>
          <w:rFonts w:ascii="宋体" w:eastAsia="宋体" w:hAnsi="宋体"/>
          <w:b/>
          <w:color w:val="000000"/>
          <w:kern w:val="0"/>
          <w:sz w:val="28"/>
          <w:szCs w:val="28"/>
        </w:rPr>
        <w:t>批软件产品补证名单（</w:t>
      </w:r>
      <w:r w:rsidR="007158EC">
        <w:rPr>
          <w:rFonts w:ascii="宋体" w:eastAsia="宋体" w:hAnsi="宋体"/>
          <w:b/>
          <w:color w:val="000000"/>
          <w:kern w:val="0"/>
          <w:sz w:val="28"/>
          <w:szCs w:val="28"/>
        </w:rPr>
        <w:t>1</w:t>
      </w:r>
      <w:r w:rsidRPr="00A81303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878"/>
        <w:gridCol w:w="1339"/>
        <w:gridCol w:w="3280"/>
        <w:gridCol w:w="2020"/>
        <w:gridCol w:w="1210"/>
      </w:tblGrid>
      <w:tr w:rsidR="007158EC" w:rsidRPr="007158EC" w:rsidTr="007158EC">
        <w:trPr>
          <w:trHeight w:val="540"/>
        </w:trPr>
        <w:tc>
          <w:tcPr>
            <w:tcW w:w="878" w:type="dxa"/>
            <w:hideMark/>
          </w:tcPr>
          <w:p w:rsidR="007158EC" w:rsidRPr="007158EC" w:rsidRDefault="007158EC" w:rsidP="007158E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158EC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39" w:type="dxa"/>
            <w:hideMark/>
          </w:tcPr>
          <w:p w:rsidR="007158EC" w:rsidRPr="007158EC" w:rsidRDefault="007158EC" w:rsidP="007158EC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158EC">
              <w:rPr>
                <w:rFonts w:ascii="宋体" w:eastAsia="宋体" w:hAnsi="宋体" w:hint="eastAsia"/>
                <w:b/>
                <w:bCs/>
                <w:szCs w:val="21"/>
              </w:rPr>
              <w:t>软件名称版本号</w:t>
            </w:r>
          </w:p>
        </w:tc>
        <w:tc>
          <w:tcPr>
            <w:tcW w:w="3280" w:type="dxa"/>
            <w:hideMark/>
          </w:tcPr>
          <w:p w:rsidR="007158EC" w:rsidRPr="007158EC" w:rsidRDefault="007158EC" w:rsidP="007158EC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158EC">
              <w:rPr>
                <w:rFonts w:ascii="宋体" w:eastAsia="宋体" w:hAnsi="宋体" w:hint="eastAsia"/>
                <w:b/>
                <w:bCs/>
                <w:szCs w:val="21"/>
              </w:rPr>
              <w:t>申请企业</w:t>
            </w:r>
          </w:p>
        </w:tc>
        <w:tc>
          <w:tcPr>
            <w:tcW w:w="2020" w:type="dxa"/>
            <w:hideMark/>
          </w:tcPr>
          <w:p w:rsidR="007158EC" w:rsidRPr="007158EC" w:rsidRDefault="007158EC" w:rsidP="007158EC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158EC">
              <w:rPr>
                <w:rFonts w:ascii="宋体" w:eastAsia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1210" w:type="dxa"/>
            <w:hideMark/>
          </w:tcPr>
          <w:p w:rsidR="007158EC" w:rsidRPr="007158EC" w:rsidRDefault="007158EC" w:rsidP="007158EC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158EC">
              <w:rPr>
                <w:rFonts w:ascii="宋体" w:eastAsia="宋体" w:hAnsi="宋体" w:hint="eastAsia"/>
                <w:b/>
                <w:bCs/>
                <w:szCs w:val="21"/>
              </w:rPr>
              <w:t>评估日期</w:t>
            </w:r>
          </w:p>
        </w:tc>
      </w:tr>
      <w:tr w:rsidR="007158EC" w:rsidRPr="007158EC" w:rsidTr="007158EC">
        <w:trPr>
          <w:trHeight w:val="540"/>
        </w:trPr>
        <w:tc>
          <w:tcPr>
            <w:tcW w:w="878" w:type="dxa"/>
            <w:hideMark/>
          </w:tcPr>
          <w:p w:rsidR="007158EC" w:rsidRPr="007158EC" w:rsidRDefault="007158EC" w:rsidP="007158EC">
            <w:pPr>
              <w:rPr>
                <w:rFonts w:ascii="宋体" w:eastAsia="宋体" w:hAnsi="宋体" w:hint="eastAsia"/>
                <w:szCs w:val="21"/>
              </w:rPr>
            </w:pPr>
            <w:r w:rsidRPr="007158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39" w:type="dxa"/>
            <w:hideMark/>
          </w:tcPr>
          <w:p w:rsidR="007158EC" w:rsidRPr="007158EC" w:rsidRDefault="007158EC" w:rsidP="007158EC">
            <w:pPr>
              <w:rPr>
                <w:rFonts w:ascii="宋体" w:eastAsia="宋体" w:hAnsi="宋体" w:hint="eastAsia"/>
                <w:szCs w:val="21"/>
              </w:rPr>
            </w:pPr>
            <w:r w:rsidRPr="007158EC">
              <w:rPr>
                <w:rFonts w:ascii="宋体" w:eastAsia="宋体" w:hAnsi="宋体" w:hint="eastAsia"/>
                <w:szCs w:val="21"/>
              </w:rPr>
              <w:t>亿捷企业管理软件V3.51</w:t>
            </w:r>
          </w:p>
        </w:tc>
        <w:tc>
          <w:tcPr>
            <w:tcW w:w="3280" w:type="dxa"/>
            <w:noWrap/>
            <w:hideMark/>
          </w:tcPr>
          <w:p w:rsidR="007158EC" w:rsidRPr="007158EC" w:rsidRDefault="007158EC">
            <w:pPr>
              <w:rPr>
                <w:rFonts w:ascii="宋体" w:eastAsia="宋体" w:hAnsi="宋体" w:hint="eastAsia"/>
                <w:szCs w:val="21"/>
              </w:rPr>
            </w:pPr>
            <w:r w:rsidRPr="007158EC">
              <w:rPr>
                <w:rFonts w:ascii="宋体" w:eastAsia="宋体" w:hAnsi="宋体" w:hint="eastAsia"/>
                <w:szCs w:val="21"/>
              </w:rPr>
              <w:t>金华市亿捷软件有限公司</w:t>
            </w:r>
          </w:p>
        </w:tc>
        <w:tc>
          <w:tcPr>
            <w:tcW w:w="2020" w:type="dxa"/>
            <w:noWrap/>
            <w:hideMark/>
          </w:tcPr>
          <w:p w:rsidR="007158EC" w:rsidRPr="007158EC" w:rsidRDefault="007158EC">
            <w:pPr>
              <w:rPr>
                <w:rFonts w:ascii="宋体" w:eastAsia="宋体" w:hAnsi="宋体" w:hint="eastAsia"/>
                <w:szCs w:val="21"/>
              </w:rPr>
            </w:pPr>
            <w:r w:rsidRPr="007158EC">
              <w:rPr>
                <w:rFonts w:ascii="宋体" w:eastAsia="宋体" w:hAnsi="宋体" w:hint="eastAsia"/>
                <w:szCs w:val="21"/>
              </w:rPr>
              <w:t>浙RC-2019-0322</w:t>
            </w:r>
          </w:p>
        </w:tc>
        <w:tc>
          <w:tcPr>
            <w:tcW w:w="1210" w:type="dxa"/>
            <w:hideMark/>
          </w:tcPr>
          <w:p w:rsidR="007158EC" w:rsidRPr="007158EC" w:rsidRDefault="007158EC" w:rsidP="007158EC">
            <w:pPr>
              <w:rPr>
                <w:rFonts w:ascii="宋体" w:eastAsia="宋体" w:hAnsi="宋体" w:hint="eastAsia"/>
                <w:szCs w:val="21"/>
              </w:rPr>
            </w:pPr>
            <w:r w:rsidRPr="007158EC">
              <w:rPr>
                <w:rFonts w:ascii="宋体" w:eastAsia="宋体" w:hAnsi="宋体" w:hint="eastAsia"/>
                <w:szCs w:val="21"/>
              </w:rPr>
              <w:t>2024/5/30</w:t>
            </w:r>
          </w:p>
        </w:tc>
      </w:tr>
    </w:tbl>
    <w:p w:rsidR="00511159" w:rsidRPr="00A81303" w:rsidRDefault="00511159" w:rsidP="005B6E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511159" w:rsidRPr="00A8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BC" w:rsidRDefault="00AE5ABC" w:rsidP="001160FD">
      <w:r>
        <w:separator/>
      </w:r>
    </w:p>
  </w:endnote>
  <w:endnote w:type="continuationSeparator" w:id="0">
    <w:p w:rsidR="00AE5ABC" w:rsidRDefault="00AE5ABC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BC" w:rsidRDefault="00AE5ABC" w:rsidP="001160FD">
      <w:r>
        <w:separator/>
      </w:r>
    </w:p>
  </w:footnote>
  <w:footnote w:type="continuationSeparator" w:id="0">
    <w:p w:rsidR="00AE5ABC" w:rsidRDefault="00AE5ABC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5432F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B66E9"/>
    <w:rsid w:val="006D4C3B"/>
    <w:rsid w:val="006E0D65"/>
    <w:rsid w:val="00712D06"/>
    <w:rsid w:val="007158EC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81303"/>
    <w:rsid w:val="00A92110"/>
    <w:rsid w:val="00AB0BF3"/>
    <w:rsid w:val="00AC5E71"/>
    <w:rsid w:val="00AE5ABC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E0F91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1430-8381-4509-AF13-62A25DF6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57</cp:revision>
  <cp:lastPrinted>2024-01-08T06:04:00Z</cp:lastPrinted>
  <dcterms:created xsi:type="dcterms:W3CDTF">2022-02-23T05:20:00Z</dcterms:created>
  <dcterms:modified xsi:type="dcterms:W3CDTF">2024-06-04T04:50:00Z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