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59" w:rsidRDefault="00411D59" w:rsidP="00411D59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 w:rsidRPr="00721D27">
        <w:rPr>
          <w:rFonts w:ascii="宋体" w:eastAsia="宋体" w:hAnsi="宋体" w:hint="eastAsia"/>
          <w:b/>
          <w:sz w:val="28"/>
          <w:szCs w:val="28"/>
        </w:rPr>
        <w:t>附件2</w:t>
      </w:r>
      <w:r w:rsidRPr="00721D27">
        <w:rPr>
          <w:rFonts w:ascii="宋体" w:eastAsia="宋体" w:hAnsi="宋体"/>
          <w:b/>
          <w:sz w:val="28"/>
          <w:szCs w:val="28"/>
        </w:rPr>
        <w:t xml:space="preserve"> </w:t>
      </w:r>
      <w:r w:rsidRPr="00721D27">
        <w:rPr>
          <w:rFonts w:ascii="宋体" w:eastAsia="宋体" w:hAnsi="宋体" w:hint="eastAsia"/>
          <w:b/>
          <w:sz w:val="28"/>
          <w:szCs w:val="28"/>
        </w:rPr>
        <w:t>：</w:t>
      </w:r>
    </w:p>
    <w:p w:rsidR="00411D59" w:rsidRPr="00721D27" w:rsidRDefault="00411D59" w:rsidP="00411D59">
      <w:pPr>
        <w:ind w:firstLineChars="700" w:firstLine="1968"/>
        <w:rPr>
          <w:rFonts w:ascii="宋体" w:eastAsia="宋体" w:hAnsi="宋体"/>
          <w:b/>
          <w:sz w:val="28"/>
          <w:szCs w:val="28"/>
        </w:rPr>
      </w:pPr>
      <w:bookmarkStart w:id="0" w:name="_GoBack"/>
      <w:r w:rsidRPr="00721D27">
        <w:rPr>
          <w:rFonts w:ascii="宋体" w:eastAsia="宋体" w:hAnsi="宋体"/>
          <w:b/>
          <w:sz w:val="28"/>
          <w:szCs w:val="28"/>
        </w:rPr>
        <w:t>2021年第</w:t>
      </w:r>
      <w:r>
        <w:rPr>
          <w:rFonts w:ascii="宋体" w:eastAsia="宋体" w:hAnsi="宋体" w:hint="eastAsia"/>
          <w:b/>
          <w:sz w:val="28"/>
          <w:szCs w:val="28"/>
        </w:rPr>
        <w:t>十一</w:t>
      </w:r>
      <w:r w:rsidRPr="00721D27">
        <w:rPr>
          <w:rFonts w:ascii="宋体" w:eastAsia="宋体" w:hAnsi="宋体"/>
          <w:b/>
          <w:sz w:val="28"/>
          <w:szCs w:val="28"/>
        </w:rPr>
        <w:t>批软件产品评估名单（</w:t>
      </w:r>
      <w:r>
        <w:rPr>
          <w:rFonts w:ascii="宋体" w:eastAsia="宋体" w:hAnsi="宋体" w:hint="eastAsia"/>
          <w:b/>
          <w:sz w:val="28"/>
          <w:szCs w:val="28"/>
        </w:rPr>
        <w:t>190</w:t>
      </w:r>
      <w:r>
        <w:rPr>
          <w:rFonts w:ascii="宋体" w:eastAsia="宋体" w:hAnsi="宋体"/>
          <w:b/>
          <w:sz w:val="28"/>
          <w:szCs w:val="28"/>
        </w:rPr>
        <w:t>件</w:t>
      </w:r>
      <w:r w:rsidRPr="00721D27">
        <w:rPr>
          <w:rFonts w:ascii="宋体" w:eastAsia="宋体" w:hAnsi="宋体"/>
          <w:b/>
          <w:sz w:val="28"/>
          <w:szCs w:val="28"/>
        </w:rPr>
        <w:t>）</w:t>
      </w:r>
    </w:p>
    <w:tbl>
      <w:tblPr>
        <w:tblW w:w="51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8"/>
        <w:gridCol w:w="747"/>
        <w:gridCol w:w="2286"/>
        <w:gridCol w:w="1331"/>
        <w:gridCol w:w="1172"/>
      </w:tblGrid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bookmarkEnd w:id="0"/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bCs/>
                <w:kern w:val="0"/>
                <w:sz w:val="22"/>
              </w:rPr>
              <w:t>序号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bCs/>
                <w:kern w:val="0"/>
                <w:sz w:val="22"/>
              </w:rPr>
              <w:t>软件名称版本号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bCs/>
                <w:kern w:val="0"/>
                <w:sz w:val="22"/>
              </w:rPr>
              <w:t>版本号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bCs/>
                <w:kern w:val="0"/>
                <w:sz w:val="22"/>
              </w:rPr>
              <w:t>申请企业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bCs/>
                <w:kern w:val="0"/>
                <w:sz w:val="22"/>
              </w:rPr>
              <w:t>证书编号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bCs/>
                <w:kern w:val="0"/>
                <w:sz w:val="22"/>
              </w:rPr>
              <w:t>证书日期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智慧警务项目—多警种模型深度学习预警模型软件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灿江科技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浙RC-2021-1073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2021/11/12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良造无人值守管理系统软件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杭州良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造信息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浙RC-2021-1074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2021/11/12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图南县级应急广播平台（含应急广播大喇叭）软件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杭州图南电子股份有限公司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浙RC-2021-1075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2021/11/12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启程铁路视频智慧监控系统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浙江启程电子科技股份有限公司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浙RC-2021-1076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熙唐数智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化平台证照检测和识别软件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熙唐思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贤（浙江）科技有限公司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浙RC-2021-1077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工互融盒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IMIX数据交互软件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杭州工互科技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浙RC-2021-1078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橄榄青卡支付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杭州青橄榄网络技术有限公司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浙RC-2021-1079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青橄榄收银一体终端软件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杭州青橄榄网络技术有限公司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浙RC-2021-1080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青橄榄手持点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餐软件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杭州青橄榄网络技术有限公司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浙RC-2021-1081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青橄榄线上订餐系统软件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杭州青橄榄网络技术有限公司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浙RC-2021-1082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青橄榄智慧公寓系统软件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杭州青橄榄网络技术有限公司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浙RC-2021-1083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青橄榄患者营养订餐系统软件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杭州青橄榄网络技术有限公司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浙RC-2021-1084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青橄榄聚合支付终端软件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杭州青橄榄网络技术有限公司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浙RC-2021-1085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智能阀门控制软件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浙江和达科技股份有限公司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浙RC-2021-1086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智能相关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仪软件</w:t>
            </w:r>
            <w:proofErr w:type="gramEnd"/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浙江和达科技股份有限公司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浙RC-2021-1087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水音监测仪软件</w:t>
            </w:r>
            <w:proofErr w:type="gramEnd"/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浙江和达科技股份有限公司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浙RC-2021-1088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二次供水一体机控制软件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浙江和达科技股份有限公司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浙RC-2021-1089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和达遥测终端传输软件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浙江和达科技股份有限公司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浙RC-2021-1090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物联网网关传输软件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浙江和达科技股份有限公司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浙RC-2021-1091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体式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液位计传输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浙江和达科技股份有限公司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浙RC-2021-1092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妙衣服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装PDM产品数据管理软件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V5.0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妙衣科技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浙RC-2021-1093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多种电机在环实时仿真实验系统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浙RC-2021-1094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电极自动化系统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友森信息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浙RC-2021-1095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EDM在线检测软件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V4.2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友森信息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浙RC-2021-1096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展厅中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控安卓版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葵龙科技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浙RC-2021-1097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“优优”工业软件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杭州优海信息系统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浙RC-2021-1098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“优麦”云MES系统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杭州优海信息系统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浙RC-2021-1099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优海数字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制造系统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杭州优海信息系统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浙RC-2021-1100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袋鼠汇管理平台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房信息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科技有限公司  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浙RC-2021-1101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幻阵高级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威胁检测系统 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杭州默安科技有限公司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浙RC-2021-1102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物流云—建筑工程运输管理系统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脉云技术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浙RC-2021-1103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Teletraan</w:t>
            </w:r>
            <w:proofErr w:type="spell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防入侵预警软件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浙江天垂科技有限公司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浙RC-2021-1104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Teletraan</w:t>
            </w:r>
            <w:proofErr w:type="spell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区域级/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行业级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工业互联网平台软件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浙江天垂科技有限公司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浙RC-2021-1105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锦成水下机器人本体控制软件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浙江锦成科技有限公司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浙RC-2021-1106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锦成水下机器人数据获取软件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浙江锦成科技有限公司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浙RC-2021-1107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锦成水下机器人操控平台软件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浙江锦成科技有限公司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浙RC-2021-1108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匠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自动控制及数据采集追溯软件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匠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智能科技（浙江）有限公司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浙RC-2021-1109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格家店铺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后台管理系统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浙江格家网络技术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浙RC-2021-1110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安全评估认证服务平台合作伙伴系统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杭州老爸评测科技有限公司 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浙RC-2021-1111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40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基于跨境电子商务支持VTN客户端平台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V5.3.4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浙江单创品牌管理有限公司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浙RC-2021-1112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SaihuCMS</w:t>
            </w:r>
            <w:proofErr w:type="spell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内容管理系统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杭州赛虎科技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浙RC-2021-1113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禾压力试验机测控软件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绍兴上虞鑫禾科技有限公司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浙RC-2021-1114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宝聚通通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浙江宝聚通信息科技有限公司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浙RC-2021-1115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璟锐数字通信异步传输处理控制软件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浙江璟锐科技有限公司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浙RC-2021-1116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璟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锐网络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通信信号优化增强管理软件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浙江璟锐科技有限公司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浙RC-2021-1117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璟锐云端数据传输自动化管理软件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浙江璟锐科技有限公司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浙RC-2021-1118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跨境电商海外营销推广实训平台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浙江思睿智训科技有限公司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浙RC-2021-1119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金淳信息全程质量追溯系统软件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浙江金淳信息技术有限公司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浙RC-2021-1120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金淳信息三农驾驶舱平台软件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浙江金淳信息技术有限公司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浙RC-2021-1121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金淳信息数据采集平台软件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浙江金淳信息技术有限公司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浙RC-2021-1122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金淳信息数字乡村一张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图软件</w:t>
            </w:r>
            <w:proofErr w:type="gramEnd"/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浙江金淳信息技术有限公司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浙RC-2021-1123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畅鸿企业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联防联控大数据平台软件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杭州畅鸿信息技术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浙RC-2021-1124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安联考勤计时薪资管理系统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浙江安联检测技术服务有限公司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浙RC-2021-1125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畅鸿药品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导购平台软件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杭州畅鸿信息技术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浙RC-2021-1126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畅鸿医疗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器械产业服务平台软件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杭州畅鸿信息技术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浙RC-2021-1127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安联验厂咨询管理系统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浙江安联检测技术服务有限公司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浙RC-2021-1128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企业资源物联网系统（网页版）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杭州微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兴软件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浙RC-2021-1129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安联职业卫生监测平台软件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浙江安联检测技术服务有限公司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浙RC-2021-1130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pincll</w:t>
            </w:r>
            <w:proofErr w:type="spell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商城系统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杭州高软科技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浙RC-2021-1131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安联自动报价管理平台软件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浙江安联检测技术服务有限公司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浙RC-2021-1132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安联检测采样现场管理系统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浙江安联检测技术服务有限公司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浙RC-2021-1133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62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启达自助式健康数据采集管理系统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杭州启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达医疗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浙RC-2021-1134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安联检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测报告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自动生成管理系统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浙江安联检测技术服务有限公司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浙RC-2021-1135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安联实验室信息管理软件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浙江安联检测技术服务有限公司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浙RC-2021-1136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财人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汇证券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智能见证系统软件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杭州财人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汇网络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浙RC-2021-1137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CloudExplorer</w:t>
            </w:r>
            <w:proofErr w:type="spellEnd"/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多云管理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飞致云信息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浙RC-2021-1138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慧脑云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V0.7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捷途慧声科技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浙RC-2021-1139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慧听便携式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智能会议系统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V0.7.5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捷途慧声科技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浙RC-2021-1140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慧听异常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声音智能分析系统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捷途慧声科技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浙RC-2021-1141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慧听智能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谈话系统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捷途慧声科技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浙RC-2021-1142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养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睛元儿童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青少年近视防控平台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养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睛元视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光科技（杭州）有限公司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浙RC-2021-1143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苏控多用途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机械手控制系统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嘉兴苏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博智能装备有限公司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浙RC-2021-1144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趣链科技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区块链即服务平台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趣链科技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浙RC-2021-1145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趣链科技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区块链即服务平台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V1.1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趣链科技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浙RC-2021-1146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渗漏预警管理平台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浙江绍兴和达水务技术股份有限公司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浙RC-2021-1147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DMA分区计量漏损控制系统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浙江绍兴和达水务技术股份有限公司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浙RC-2021-1148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微信助手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杭州大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焱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浙RC-2021-1149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农业项目共享平台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烽顺科技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信息服务有限公司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浙RC-2021-1150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企业资源计划ERP系统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惠弘软件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浙RC-2021-1151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九玩九州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平台游戏发行平台软件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杭州九玩网络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浙RC-2021-1152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再乐游戏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发行平台软件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浙江再乐网络科技有限公司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浙RC-2021-1153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宇联园区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招商管理服务软件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浙江宇联信息发展有限公司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浙RC-2021-1154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</w:t>
            </w:r>
            <w:proofErr w:type="spell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MaaS</w:t>
            </w:r>
            <w:proofErr w:type="spell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的城市轨道交通智慧出行服务平台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八维通科技有限公司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浙RC-2021-1155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84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城轨易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行互联互通平台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八维通科技有限公司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浙RC-2021-1156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云次方智能网关软件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杭州云次方智能信息技术有限公司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浙RC-2021-1157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水资源量分析评价模型软件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浙江省水利河口研究院（浙江省海洋规划设计研究院）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浙RC-2021-1158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区块链的节点监控系统软件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浙RC-2021-1159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区块链基础设施平台软件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浙RC-2021-1160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分布式数字化应用框架平台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浙RC-2021-1161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象跨链互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操作平台软件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浙RC-2021-1162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企业级联盟区块链平台软件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浙RC-2021-1163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区块链</w:t>
            </w:r>
            <w:proofErr w:type="spell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BaaS</w:t>
            </w:r>
            <w:proofErr w:type="spell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浙RC-2021-1164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富视云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智能人脸识别管理软件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富视云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浙RC-2021-1165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企筑链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基建供应链运营管理系统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企筑链科技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浙RC-2021-1166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修然创业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信息共享平台软件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修然文化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传媒有限公司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浙RC-2021-1167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阿里云Insurance </w:t>
            </w:r>
            <w:proofErr w:type="spell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Paas</w:t>
            </w:r>
            <w:proofErr w:type="spell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保险业务影像文档管理与功能平台软件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浙RC-2021-1168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网新恩普担保业务管理软件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浙江网新恩普软件有限公司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浙RC-2021-1169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阿里云Insurance </w:t>
            </w:r>
            <w:proofErr w:type="spell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Paas</w:t>
            </w:r>
            <w:proofErr w:type="spell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标的管理软件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浙RC-2021-1170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阿里云Insurance </w:t>
            </w:r>
            <w:proofErr w:type="spell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Paas</w:t>
            </w:r>
            <w:proofErr w:type="spell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产品管理软件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浙RC-2021-1171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阿里云Insurance </w:t>
            </w:r>
            <w:proofErr w:type="spell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Paas</w:t>
            </w:r>
            <w:proofErr w:type="spellEnd"/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风控软件</w:t>
            </w:r>
            <w:proofErr w:type="gramEnd"/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浙RC-2021-1172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阿里云Insurance </w:t>
            </w:r>
            <w:proofErr w:type="spell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Paas</w:t>
            </w:r>
            <w:proofErr w:type="spell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金融网关软件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浙RC-2021-1173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阿里云Insurance </w:t>
            </w:r>
            <w:proofErr w:type="spell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Paas</w:t>
            </w:r>
            <w:proofErr w:type="spell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营销权益集市软件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浙RC-2021-1174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阿里云Insurance </w:t>
            </w:r>
            <w:proofErr w:type="spell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Paas</w:t>
            </w:r>
            <w:proofErr w:type="spell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支付结算软件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浙RC-2021-1175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104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阿里云一体化出行服务软件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浙RC-2021-1176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禹控农业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水价改革综合管理平台软件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浙江禹控科技有限公司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浙RC-2021-1177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阿里云云上校园双中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台软件</w:t>
            </w:r>
            <w:proofErr w:type="gramEnd"/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浙RC-2021-1178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阿里云云原生应用交付平台软件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浙RC-2021-1179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云智播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课堂云平台软件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浙RC-2021-1180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360文件管理软件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奇亿云计算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浙RC-2021-1181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禹控流量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自动监测集成系统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浙江禹控科技有限公司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浙RC-2021-1182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禹控水位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自动监测集成系统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浙江禹控科技有限公司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浙RC-2021-1183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智慧物联管理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杭州园钉科技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浙RC-2021-1184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达摩院司法文书检索引擎软件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阿里巴巴达摩院（杭州）科技有限公司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浙RC-2021-1185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达摩院司法知识推理引擎软件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阿里巴巴达摩院（杭州）科技有限公司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浙RC-2021-1186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Box 3.0 pro多路导播直播软件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杭州星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浙RC-2021-1187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MAX直播一体机软件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杭州星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浙RC-2021-1188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BOX 4.0多路导播直播软件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杭州星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浙RC-2021-1189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MIX直播软件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杭州星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浙RC-2021-1190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犀</w:t>
            </w:r>
            <w:proofErr w:type="spellStart"/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YoloBox</w:t>
            </w:r>
            <w:proofErr w:type="spell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Pro多路导播直播软件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杭州星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浙RC-2021-1191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舜宇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TOF通用标定软件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浙江舜宇智能光学技术有限公司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浙RC-2021-1192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正云智能建筑系统集成平台软件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浙江正云智能科技有限公司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浙RC-2021-1193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舜宇多功能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高效图像测试软件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浙江舜宇智能光学技术有限公司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浙RC-2021-1194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朗阳表哥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智读平台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杭州朗阳科技有限公司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浙RC-2021-1195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舜宇摄像头污坏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点检测软件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浙江舜宇智能光学技术有限公司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浙RC-2021-1196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舜宇一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站式图像测试软件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浙江舜宇智能光学技术有限公司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浙RC-2021-1197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126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舜宇智能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家居相机测试软件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浙江舜宇智能光学技术有限公司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浙RC-2021-1198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泰软件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Cloud20系统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杭州合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泰软件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浙RC-2021-1199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快活龙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灵活用工平台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杭州浙星科技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（集团）有限公司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浙RC-2021-1200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Oinone</w:t>
            </w:r>
            <w:proofErr w:type="spell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-Libra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全渠道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普数软件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浙RC-2021-1201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零数生产运营管理系统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零数科技（杭州）有限公司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浙RC-2021-1202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创新云研发项目管理软件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杭州东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契奇网络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浙RC-2021-1203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值管家研发项目管理软件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杭州东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契奇网络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浙RC-2021-1204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铭师堂教育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升学综合辅助系统软件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V2.3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铭师堂教育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科技发展有限公司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浙RC-2021-1205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基于区块链大数据的互联网广告监测服务平台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浙江富润数链科技有限公司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浙RC-2021-1206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医直聘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人才网平台软件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V1.0.1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杭州禾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邦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浙RC-2021-1207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智能覆膜机控制系统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浙江康得新机械制造有限公司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浙RC-2021-1208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纺织行业数字化生产系统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浙江三象数据有限公司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浙RC-2021-1209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英集综合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能源系统管理软件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杭州英集动力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浙RC-2021-1210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万胜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国网单相费控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智能电能表通信单元软件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浙江万胜智能科技股份有限公司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浙RC-2021-1211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胜国网集中器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通信单元软件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浙江万胜智能科技股份有限公司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浙RC-2021-1212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万胜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国网三相费控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智能电能表通信单元软件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浙江万胜智能科技股份有限公司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浙RC-2021-1213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万胜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国网专变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采集终端通信单元软件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浙江万胜智能科技股份有限公司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浙RC-2021-1214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胜国网台区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智能融合终端软件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浙江万胜智能科技股份有限公司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浙RC-2021-1215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胜国网能源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控制器软件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浙江万胜智能科技股份有限公司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浙RC-2021-1216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图软电子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站牌管理管家APP系统软件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杭州图软科技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浙RC-2021-1217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正元智慧身份核验平台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浙RC-2021-1218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正元智慧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卡通基础服务平台（企业版）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浙RC-2021-1219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148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正元智慧餐厅管理系统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浙RC-2021-1220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正元智慧餐台软件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浙RC-2021-1221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正元智慧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卡通前端配管中心系统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浙RC-2021-1222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正元智慧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卡通门户网站软件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浙RC-2021-1223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正元智慧餐饮自助服务终端软件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浙RC-2021-1224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正元智慧银行转账系统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浙RC-2021-1225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正元智慧门禁管理系统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浙RC-2021-1226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正元智慧考勤管理系统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浙RC-2021-1227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正元智慧控水管理系统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浙RC-2021-1228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正元智慧自助服务终端软件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浙RC-2021-1229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正元智慧移动服务助手软件（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安卓版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浙RC-2021-1230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正元智慧移动服务助手软件（IOS版）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浙RC-2021-1231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正元智慧第三方对接系统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浙RC-2021-1232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正元智慧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卡通基础服务平台（标准版）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浙RC-2021-1233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正元智慧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安全运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浙RC-2021-1234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正元智慧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安全运维基础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浙RC-2021-1235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智慧物联管理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浙RC-2021-1236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正元智慧业务协同平台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浙RC-2021-1237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正元智慧能力开放平台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浙RC-2021-1238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正元智慧数据资产管理平台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浙RC-2021-1239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监室智能交互终端管理平台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新翔维创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浙RC-2021-1240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云客户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杭州邻商网络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浙RC-2021-1241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170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正元智慧基础大数据平台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浙江正元智慧科技股份有限公司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浙RC-2021-1242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XJ-2自动装配控制软件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浙江先机智能科技有限公司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浙RC-2021-1243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XJ-3自动测试软件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浙江先机智能科技有限公司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浙RC-2021-1244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昊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智慧校园云平台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杭州远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昊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浙RC-2021-1245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Cybertron</w:t>
            </w:r>
            <w:proofErr w:type="spell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Enterprise Resource Planning APS排产系统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杭州友成科技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浙RC-2021-1246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木物联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效率管理软件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浙江水木物联技术有限公司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浙RC-2021-1247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点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皓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生产制造执行系统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杭州点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皓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浙RC-2021-1248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智能运销系统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浙江创铸智能科技有限公司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浙RC-2021-1249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企业运营管理系统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浙江创铸智能科技有限公司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浙RC-2021-1250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木物联生产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浙江水木物联技术有限公司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浙RC-2021-1251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木物联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交付管理软件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浙江水木物联技术有限公司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浙RC-2021-1252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木物联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质量管理软件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浙江水木物联技术有限公司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浙RC-2021-1253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木物联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能源管理软件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浙江水木物联技术有限公司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浙RC-2021-1254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木物联数字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车间管理软件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浙江水木物联技术有限公司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浙RC-2021-1255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安脉盛设备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效能与健康管理平台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安脉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盛智能技术有限公司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浙RC-2021-1256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智慧旅游智能管理系统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白泽新能科技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浙RC-2021-1257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华飞无人机智能电池管理系统软件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V4.2.0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浙江华飞智能科技有限公司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浙RC-2021-1258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走航监测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浙江降碳科技有限公司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浙RC-2021-1259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精细化大气污染防控平台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浙江降碳科技有限公司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浙RC-2021-1260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远舟医用红外热成像疼痛辅助系统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杭州远舟医疗科技有限公司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浙RC-2021-1261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  <w:tr w:rsidR="00411D59" w:rsidRPr="0055681C" w:rsidTr="00411D59">
        <w:trPr>
          <w:trHeight w:val="540"/>
        </w:trPr>
        <w:tc>
          <w:tcPr>
            <w:tcW w:w="332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142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鑫隆国家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电网EIP系统供应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链企业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信息化与数据集成管理软件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338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</w:t>
            </w:r>
            <w:proofErr w:type="gramStart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556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隆计算机技术股份有限公司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浙RC-2021-1262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11D59" w:rsidRPr="0055681C" w:rsidRDefault="00411D59" w:rsidP="005F4D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5681C">
              <w:rPr>
                <w:rFonts w:ascii="宋体" w:eastAsia="宋体" w:hAnsi="宋体" w:cs="宋体" w:hint="eastAsia"/>
                <w:kern w:val="0"/>
                <w:sz w:val="22"/>
              </w:rPr>
              <w:t>2021/11/29</w:t>
            </w:r>
          </w:p>
        </w:tc>
      </w:tr>
    </w:tbl>
    <w:p w:rsidR="00411D59" w:rsidRPr="00A30BC5" w:rsidRDefault="00411D59" w:rsidP="00411D59">
      <w:pPr>
        <w:rPr>
          <w:rFonts w:hint="eastAsia"/>
        </w:rPr>
      </w:pPr>
    </w:p>
    <w:sectPr w:rsidR="00411D59" w:rsidRPr="00A30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59"/>
    <w:rsid w:val="00411D59"/>
    <w:rsid w:val="008A3E49"/>
    <w:rsid w:val="009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C581"/>
  <w15:chartTrackingRefBased/>
  <w15:docId w15:val="{280794E3-6A0B-40E8-AF65-FC388A33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1D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1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1D59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11D5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411D59"/>
    <w:rPr>
      <w:color w:val="954F72"/>
      <w:u w:val="single"/>
    </w:rPr>
  </w:style>
  <w:style w:type="paragraph" w:customStyle="1" w:styleId="msonormal0">
    <w:name w:val="msonormal"/>
    <w:basedOn w:val="a"/>
    <w:rsid w:val="00411D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11D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11D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11D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411D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411D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1D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11D59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11D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1D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1D59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11D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1D5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11D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1763</Words>
  <Characters>10053</Characters>
  <Application>Microsoft Office Word</Application>
  <DocSecurity>0</DocSecurity>
  <Lines>83</Lines>
  <Paragraphs>23</Paragraphs>
  <ScaleCrop>false</ScaleCrop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2021-12-22T09:01:00Z</dcterms:created>
  <dcterms:modified xsi:type="dcterms:W3CDTF">2021-12-22T09:02:00Z</dcterms:modified>
</cp:coreProperties>
</file>