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87" w:rsidRDefault="003D1687" w:rsidP="003D1687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附件1.</w:t>
      </w:r>
    </w:p>
    <w:p w:rsidR="003D1687" w:rsidRDefault="003D1687" w:rsidP="003D1687">
      <w:pPr>
        <w:ind w:firstLineChars="300" w:firstLine="843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七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批软件产品评估延续名单（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3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</w:p>
    <w:tbl>
      <w:tblPr>
        <w:tblW w:w="632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406"/>
        <w:gridCol w:w="1985"/>
        <w:gridCol w:w="709"/>
        <w:gridCol w:w="1842"/>
        <w:gridCol w:w="1278"/>
        <w:gridCol w:w="1416"/>
        <w:gridCol w:w="1416"/>
      </w:tblGrid>
      <w:tr w:rsidR="003D1687" w:rsidRPr="00441391" w:rsidTr="0012017B">
        <w:trPr>
          <w:trHeight w:val="540"/>
        </w:trPr>
        <w:tc>
          <w:tcPr>
            <w:tcW w:w="209" w:type="pct"/>
            <w:shd w:val="clear" w:color="auto" w:fill="auto"/>
            <w:vAlign w:val="center"/>
            <w:hideMark/>
          </w:tcPr>
          <w:bookmarkEnd w:id="0"/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软件名称版本号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版本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软件类别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原证书日期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延续日期</w:t>
            </w:r>
          </w:p>
        </w:tc>
      </w:tr>
      <w:tr w:rsidR="003D1687" w:rsidRPr="00441391" w:rsidTr="0012017B">
        <w:trPr>
          <w:trHeight w:val="540"/>
        </w:trPr>
        <w:tc>
          <w:tcPr>
            <w:tcW w:w="209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4139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0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kern w:val="0"/>
                <w:sz w:val="22"/>
              </w:rPr>
              <w:t>浙RC-2016-0585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建易公共</w:t>
            </w:r>
            <w:proofErr w:type="gramEnd"/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资源交易管理系统软件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建易建设</w:t>
            </w:r>
            <w:proofErr w:type="gramEnd"/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2016-9-27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2021-8-30</w:t>
            </w:r>
            <w:r w:rsidRPr="0044139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1687" w:rsidRPr="00441391" w:rsidTr="0012017B">
        <w:trPr>
          <w:trHeight w:val="540"/>
        </w:trPr>
        <w:tc>
          <w:tcPr>
            <w:tcW w:w="209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44139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0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kern w:val="0"/>
                <w:sz w:val="22"/>
              </w:rPr>
              <w:t>浙RC-2016-0586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建易电子</w:t>
            </w:r>
            <w:proofErr w:type="gramEnd"/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政务网站系统软件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建易建设</w:t>
            </w:r>
            <w:proofErr w:type="gramEnd"/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2016-9-27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2021-8-30</w:t>
            </w:r>
            <w:r w:rsidRPr="0044139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1687" w:rsidRPr="00441391" w:rsidTr="0012017B">
        <w:trPr>
          <w:trHeight w:val="540"/>
        </w:trPr>
        <w:tc>
          <w:tcPr>
            <w:tcW w:w="209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70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kern w:val="0"/>
                <w:sz w:val="22"/>
              </w:rPr>
              <w:t>浙RC-2016-0328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中奥智能卡口系统管理软件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</w:t>
            </w:r>
            <w:proofErr w:type="gramStart"/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奥科技</w:t>
            </w:r>
            <w:proofErr w:type="gramEnd"/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2016-6-5</w:t>
            </w:r>
            <w:r w:rsidRPr="0044139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3D1687" w:rsidRPr="00441391" w:rsidRDefault="003D1687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2021-8-30</w:t>
            </w:r>
          </w:p>
        </w:tc>
      </w:tr>
    </w:tbl>
    <w:p w:rsidR="003D1687" w:rsidRDefault="003D1687" w:rsidP="003D1687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9B0906" w:rsidRDefault="009B0906"/>
    <w:sectPr w:rsidR="009B0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87"/>
    <w:rsid w:val="003D1687"/>
    <w:rsid w:val="009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A606F-4CBA-44F3-A43B-CA2370E6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2021-09-09T01:06:00Z</dcterms:created>
  <dcterms:modified xsi:type="dcterms:W3CDTF">2021-09-09T01:06:00Z</dcterms:modified>
</cp:coreProperties>
</file>