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E0" w:rsidRPr="00721D27" w:rsidRDefault="008764E0" w:rsidP="008764E0">
      <w:pPr>
        <w:rPr>
          <w:rFonts w:ascii="宋体" w:eastAsia="宋体" w:hAnsi="宋体"/>
          <w:b/>
          <w:sz w:val="28"/>
          <w:szCs w:val="28"/>
        </w:rPr>
      </w:pPr>
      <w:r w:rsidRPr="00721D27">
        <w:rPr>
          <w:rFonts w:ascii="宋体" w:eastAsia="宋体" w:hAnsi="宋体" w:hint="eastAsia"/>
          <w:b/>
          <w:sz w:val="28"/>
          <w:szCs w:val="28"/>
        </w:rPr>
        <w:t>附件2</w:t>
      </w:r>
      <w:r w:rsidRPr="00721D27">
        <w:rPr>
          <w:rFonts w:ascii="宋体" w:eastAsia="宋体" w:hAnsi="宋体"/>
          <w:b/>
          <w:sz w:val="28"/>
          <w:szCs w:val="28"/>
        </w:rPr>
        <w:t xml:space="preserve"> </w:t>
      </w:r>
      <w:r w:rsidRPr="00721D27">
        <w:rPr>
          <w:rFonts w:ascii="宋体" w:eastAsia="宋体" w:hAnsi="宋体" w:hint="eastAsia"/>
          <w:b/>
          <w:sz w:val="28"/>
          <w:szCs w:val="28"/>
        </w:rPr>
        <w:t>：</w:t>
      </w:r>
      <w:bookmarkStart w:id="0" w:name="_GoBack"/>
      <w:r w:rsidRPr="00721D27">
        <w:rPr>
          <w:rFonts w:ascii="宋体" w:eastAsia="宋体" w:hAnsi="宋体"/>
          <w:b/>
          <w:sz w:val="28"/>
          <w:szCs w:val="28"/>
        </w:rPr>
        <w:t>2021年第</w:t>
      </w:r>
      <w:r w:rsidRPr="00721D27">
        <w:rPr>
          <w:rFonts w:ascii="宋体" w:eastAsia="宋体" w:hAnsi="宋体" w:hint="eastAsia"/>
          <w:b/>
          <w:sz w:val="28"/>
          <w:szCs w:val="28"/>
        </w:rPr>
        <w:t>七</w:t>
      </w:r>
      <w:r w:rsidRPr="00721D27">
        <w:rPr>
          <w:rFonts w:ascii="宋体" w:eastAsia="宋体" w:hAnsi="宋体"/>
          <w:b/>
          <w:sz w:val="28"/>
          <w:szCs w:val="28"/>
        </w:rPr>
        <w:t>批软件产品评估名单（1</w:t>
      </w:r>
      <w:r w:rsidRPr="00721D27">
        <w:rPr>
          <w:rFonts w:ascii="宋体" w:eastAsia="宋体" w:hAnsi="宋体" w:hint="eastAsia"/>
          <w:b/>
          <w:sz w:val="28"/>
          <w:szCs w:val="28"/>
        </w:rPr>
        <w:t>37</w:t>
      </w:r>
      <w:r w:rsidRPr="00721D27">
        <w:rPr>
          <w:rFonts w:ascii="宋体" w:eastAsia="宋体" w:hAnsi="宋体"/>
          <w:b/>
          <w:sz w:val="28"/>
          <w:szCs w:val="28"/>
        </w:rPr>
        <w:t>件）</w:t>
      </w:r>
      <w:bookmarkEnd w:id="0"/>
    </w:p>
    <w:tbl>
      <w:tblPr>
        <w:tblW w:w="538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662"/>
        <w:gridCol w:w="876"/>
        <w:gridCol w:w="2584"/>
        <w:gridCol w:w="1616"/>
        <w:gridCol w:w="1206"/>
      </w:tblGrid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软件名称版本号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版本号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申请企业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证书编号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证书日期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特种作业实际操作考试综合管理系统软件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杭州申邦科技有限公司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浙RC-2021-0626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2021/7/14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煤气作业安全技术实际操作考培系统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杭州申邦科技有限公司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浙RC-2021-0627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2021/7/14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过氧化工艺作业安全技术实际操作考培系统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杭州申邦科技有限公司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浙RC-2021-0628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2021/7/14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合成氨工艺作业安全技术实际操作考培系统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杭州申邦科技有限公司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浙RC-2021-0629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2021/7/14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加氢工艺作业安全技术实际操作考培系统软件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杭州申邦科技有限公司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浙RC-2021-0630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2021/7/14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氧化工艺作业安全技术实际操作考培系统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杭州申邦科技有限公司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浙RC-2021-0631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2021/7/14</w:t>
            </w:r>
          </w:p>
        </w:tc>
      </w:tr>
      <w:tr w:rsidR="008764E0" w:rsidRPr="00A30BC5" w:rsidTr="00DB544D">
        <w:trPr>
          <w:trHeight w:val="492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化工自动化控制仪表作业安全技术实际操作考培系统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杭州申邦科技有限公司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浙RC-2021-0632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2021/7/14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氯碱电解工艺作业安全技术实际操作考培系统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杭州申邦科技有限公司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浙RC-2021-0633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2021/7/14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硝化工艺作业安全技术实际操作考培系统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杭州申邦科技有限公司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浙RC-2021-0634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2021/7/14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蓝筱玉软装学堂app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V2.5.0</w:t>
            </w:r>
          </w:p>
        </w:tc>
        <w:tc>
          <w:tcPr>
            <w:tcW w:w="1253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杭州美学频道网络科技有限公司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浙RC-2021-0635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2021/7/14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财人汇证券营销分发平台系统软件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杭州财人汇网络股份有限公司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浙RC-2021-0636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麻探互联网广告数据管理系统应用软件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浙江麻探网络科技有限公司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浙RC-2021-0637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基于B2B2C微商城电商平台系统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杭州一道网络科技有限公司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浙RC-2021-0638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城市大脑数字驾驶舱软件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杭州城市大脑有限公司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浙RC-2021-0639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虚拟现实儿童认知康复训练系统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杭州心景科技有限公司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浙RC-2021-0640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智慧疾控平台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杭州无垠科技有限公司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浙RC-2021-0641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阿达云平台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大箴（杭州）科技有限公司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浙RC-2021-0642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缴获毒品管理系统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杭州匡信科技有限公司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浙RC-2021-0643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基于plant simulation的AGV调度管理软件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大唐智联科技（杭州）有限公司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浙RC-2021-0644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数据中心自主导航5G无人机管理系统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杭州云之盟科技有限公司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浙RC-2021-0645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21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大数据服务平台应用中台系统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杭州萧山大数据运营有限公司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浙RC-2021-0646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智能安全多网融合无纸化会议交互系统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杭州湛川智能技术有限公司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浙RC-2021-0647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华数云新时代文明实践信息管理平台软件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华数云科技有限公司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浙RC-2021-0648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档科法院随案生成电子案卷采集系统软件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浙江档科信息技术有限公司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浙RC-2021-0649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凡聚科技基于虚拟现实的儿童注意力缺陷多动障碍测训系统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浙江凡聚科技有限公司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浙RC-2021-0650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数字乡村农业农村公共云平台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杭州云创天慧科技有限公司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浙RC-2021-0651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泽进医院信息系统软件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杭州泽进信息技术有限公司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浙RC-2021-0652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想天短说OSX系统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嘉兴想天信息科技有限公司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浙RC-2021-0653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展拓化妆镜质量检测系统软件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杭州展拓智能控制技术有限公司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浙RC-2021-0654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莱文银医通区域统一支付平台软件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杭州莱文科技有限公司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浙RC-2021-0655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晨科资产设备管理软件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杭州晨科软件技术有限公司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浙RC-2021-0656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晨科文件档案管理系统软件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杭州晨科软件技术有限公司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浙RC-2021-0657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浙达能源虚拟电厂负荷聚合商平台软件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浙江浙达能源科技有限公司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浙RC-2021-0658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浙达能源高弹性电网虚拟电厂调控系统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浙江浙达能源科技有限公司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浙RC-2021-0659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基于物联网与人工智能的供水管网监测及快速漏损分析软件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浙江省邮电工程建设有限公司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浙RC-2021-0660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东信5G自动规划开站软件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杭州东信网络技术有限公司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浙RC-2021-0661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东信5G端到端2C业务质量分析软件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杭州东信网络技术有限公司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浙RC-2021-0662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东信5G端到端2B业务质量分析软件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杭州东信网络技术有限公司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浙RC-2021-0663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家具行业在线销售系统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安吉县安信信息有限公司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浙RC-2021-0664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鼻窦炎术后健康管理系统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安吉县安信信息有限公司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浙RC-2021-0665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美丽乡村环境监管系统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浙江两山信息科技有限公司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浙RC-2021-0666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企业消防安全巡检系统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浙江两山信息科技有限公司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浙RC-2021-0667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43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eWTP公共服务平台软件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阿里巴巴（中国）有限公司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浙RC-2021-0668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阿里云AIEARTH遥感及视频智能分析软件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V5.0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阿里巴巴达摩院（杭州）科技有限公司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浙RC-2021-0669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摩识AI自学习平台软件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阿里巴巴达摩院（杭州）科技有限公司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浙RC-2021-0670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阿里云光子智能平台软件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浙RC-2021-0671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852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阿里云Lindorm宽表数据库服务软件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浙RC-2021-0672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MindOpt优化求解器C/S版软件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浙RC-2021-0673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66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海潮域名解析系统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杭州海潮信息科技有限公司 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浙RC-2021-0674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住来宝酒店管理软件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浙江未来酒店网络技术有限公司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浙RC-2021-0675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803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唯品支付会员身份统一认证软件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浙江唯品会支付服务有限公司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浙RC-2021-0676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29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唯品支付人脸识别服务集成软件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浙江唯品会支付服务有限公司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浙RC-2021-0677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唯品支付银行APP一键绑卡软件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浙江唯品会支付服务有限公司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浙RC-2021-0678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唯品支付用户模式协议代扣软件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浙江唯品会支付服务有限公司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浙RC-2021-0679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唯品支付用户实名申诉软件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浙江唯品会支付服务有限公司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浙RC-2021-0680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网新恒天数据定制文探软件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浙江网新恒天软件有限公司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浙RC-2021-0681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网新恒天规则管理系统软件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浙江网新恒天软件有限公司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浙RC-2021-0682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网新恒天行情服务平台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浙江网新恒天软件有限公司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浙RC-2021-0683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网新恒天一站式智能数据管理分析运营平台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浙江网新恒天软件有限公司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浙RC-2021-0684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网新恒天电子商务平台快速开发框架软件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浙江网新恒天软件有限公司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浙RC-2021-0685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网新恒天外汇交易管理平台软件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浙江网新恒天软件有限公司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浙RC-2021-0686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卡易云电子胶片及报告系统软件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浙江卡易智慧医疗科技有限公司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浙RC-2021-0687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卡易影像随访管理系统软件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浙江卡易智慧医疗科技有限公司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浙RC-2021-0688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64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卡易影像读片管理系统软件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浙江卡易智慧医疗科技有限公司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浙RC-2021-0689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卡易影像报告结构化书写软件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浙江卡易智慧医疗科技有限公司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浙RC-2021-0690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卡易一站式（临床）病人影像服务中心软件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浙江卡易智慧医疗科技有限公司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浙RC-2021-0691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卡易一体化医学影像信息大数据管理平台软件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浙江卡易智慧医疗科技有限公司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浙RC-2021-0692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卡易临床影像集成服务平台软件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浙江卡易智慧医疗科技有限公司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浙RC-2021-0693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卡易分布式云影像信息管理系统软件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浙江卡易智慧医疗科技有限公司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浙RC-2021-0694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743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卡易分布式医疗影像云归档与传输软件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浙江卡易智慧医疗科技有限公司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浙RC-2021-0695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卡易多学科联合会诊软件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浙江卡易智慧医疗科技有限公司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浙RC-2021-0696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803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卡易纯WEB类WORD医疗影像报告编辑器软件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浙江卡易智慧医疗科技有限公司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浙RC-2021-0697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683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屏销宝软件系统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杭州华数智屏信息技术有限公司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浙RC-2021-0698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妙绘艺术（微信小程序）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杭州妙绘科技有限公司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浙RC-2021-0699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数梦工场数据服务链平台软件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杭州数梦工场科技有限公司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浙RC-2021-0700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天煌液压与气动元件拆装仿真实训软件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浙RC-2021-0701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天煌单片机技术AR仿真实训教学APP软件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浙RC-2021-0702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天煌过程控制可视化教学系统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浙RC-2021-0703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天煌过程控制实验仿真软件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浙RC-2021-0704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758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天煌活塞式压缩机虚拟拆装仿真实训软件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浙RC-2021-0705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天煌螺杆式压缩机虚拟拆装仿真实训软件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浙RC-2021-0706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天煌汽车CAN总线系统3D仿真实训软件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浙RC-2021-0707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天煌液压传动3D仿真实训软件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浙RC-2021-0708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天煌液压与气动技术AR仿真实训教学APP软件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浙RC-2021-0709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85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工企订单全生命周期管理软件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浙江工企信息技术股份有限公司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浙RC-2021-0710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工企工业操作系统软件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浙江工企信息技术股份有限公司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浙RC-2021-0711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工企国家电网在线监造系统软件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浙江工企信息技术股份有限公司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浙RC-2021-0712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远传全媒体客服中心系统软件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V5.1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杭州远传新业科技有限公司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浙RC-2021-0713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远传智能质检系统软件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V5.4 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杭州远传新业科技有限公司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浙RC-2021-0714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四方博瑞三维可视化安防集成平台软件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杭州四方博瑞科技股份有限公司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浙RC-2021-0715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天艺电子阅览室管理系统软件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杭州天艺信息科技有限公司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浙RC-2021-0716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天艺图书馆自动化集成系统门户网站软件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杭州天艺信息科技有限公司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浙RC-2021-0717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奥哲宿舍管理系统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嘉兴奥哲软件有限公司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浙RC-2021-0718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829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海象智慧仓储管理系统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海象物融（浙江）数据科技有限公司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浙RC-2021-0719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海象建筑设备运营服务平台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海象物融（浙江）数据科技有限公司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浙RC-2021-0720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满雨单病种数据质量管理系统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杭州满雨科技有限公司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浙RC-2021-0721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汽车消费分期市场无人分期业务平台智能风控软件E分期软件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V2.1.6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浙江惠瀜网络科技有限公司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浙RC-2021-0722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华途网络数据防泄漏系统软件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浙江华途信息安全技术股份有限公司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浙RC-2021-0723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华途邮件数据防泄漏系统软件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浙江华途信息安全技术股份有限公司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浙RC-2021-0724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PiSun 数字工厂管理平台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浙江派升智能系统有限公司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浙RC-2021-0725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多准数据阿拉丁营销数据管理平台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杭州多准数据技术有限公司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浙RC-2021-0726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禾迈微型逆变器控制软件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杭州禾迈电力电子股份有限公司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浙RC-2021-0727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画像者仓储管理RF系统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浙江画像者科技有限公司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浙RC-2021-0728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楚风实验室信息管理系统软件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杭州楚风信息技术有限公司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浙RC-2021-0729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智慧物流分拣系统软件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浙江锲石科技有限公司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浙RC-2021-0730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106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非接触智能采集系统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浙江通见科技有限公司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浙RC-2021-0731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基于机器视觉的实时交通流分析系统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德清未来城市科技发展有限公司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浙RC-2021-0732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数字家庭医生健康管理系统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杭州同恩科技有限公司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浙RC-2021-0733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GH中压蒸汽节能系统软件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浙江功恒机械科技有限公司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浙RC-2021-0734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重症智能辅助决策系统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杭州脉兴医疗科技有限公司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浙RC-2021-0735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决战沙邑游戏软件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杭州蜜糖在线网络科技有限公司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浙RC-2021-0736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KK联机加速器软件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浙江强云信息科技有限公司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浙RC-2021-0737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嘉丰企业数字化综合管理系统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金华嘉丰信息技术有限公司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浙RC-2021-0738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凯铭水质连续自动监测微型站软件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凯铭科技（杭州）有限公司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浙RC-2021-0739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海洋调查监测基础数据可视化系统软件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浙江联潮科技有限公司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浙RC-2021-0740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多媒体融合指挥调度平台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杭州慧点物联科技有限公司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浙RC-2021-0741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趣链科技区块链即服务平台软件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杭州趣链科技有限公司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浙RC-2021-0742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趣链联邦计算软件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V1.5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杭州趣链科技有限公司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浙RC-2021-0743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趣链联邦计算软件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V1.10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杭州趣链科技有限公司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浙RC-2021-0744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趣链面向企业的极速可编程区块链平台软件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V1.4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杭州趣链科技有限公司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浙RC-2021-0745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趣链面向企业的极速可编程区块链平台软件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V1.6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杭州趣链科技有限公司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浙RC-2021-0746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K312通信模块软件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杭州仪控科技有限公司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浙RC-2021-0747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K310控制模块软件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杭州仪控科技有限公司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浙RC-2021-0748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交流充电智能实训台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温州贝尔教仪有限公司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浙RC-2021-0749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BMS电池管理系统实训考核软件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温州贝尔教仪有限公司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浙RC-2021-0750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超算社会大救助云平台信息系统软件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杭州超算物联科技有限公司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浙RC-2021-0751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汽车轮毂SCADA系统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浙江逸捷科技有限公司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浙RC-2021-0752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128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模具管理系统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V1.1.2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浙江逸捷科技有限公司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浙RC-2021-0753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工业物联网平台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浙江逸捷科技有限公司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浙RC-2021-0754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车辆零部件生产管理系统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浙江逸捷科技有限公司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浙RC-2021-0755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动平衡机检验参数及节拍采集软件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浙江逸捷科技有限公司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浙RC-2021-0756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SR协作系统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杭州睿昆信息技术有限公司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浙RC-2021-0757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天眼数聚API平台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杭州数脉科技有限公司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浙RC-2021-0758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警务实战模拟训练系统主控软件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杭州砺剑石科技有限公司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浙RC-2021-0759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高联仪器传感器虚拟仿真实验室软件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杭州杭钢炽橙智能科技有限公司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浙RC-2021-0760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炽橙PYZ三维大屏互动展示系统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杭州炽橙数字科技有限公司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浙RC-2021-0761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8764E0" w:rsidRPr="00A30BC5" w:rsidTr="00DB544D">
        <w:trPr>
          <w:trHeight w:val="540"/>
        </w:trPr>
        <w:tc>
          <w:tcPr>
            <w:tcW w:w="260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1767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展晖控制系统软件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53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杭州展晖科技有限公司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浙RC-2021-0762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8764E0" w:rsidRPr="00A30BC5" w:rsidRDefault="008764E0" w:rsidP="00DB5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0BC5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</w:tbl>
    <w:p w:rsidR="008764E0" w:rsidRPr="00A30BC5" w:rsidRDefault="008764E0" w:rsidP="008764E0"/>
    <w:p w:rsidR="008764E0" w:rsidRDefault="008764E0" w:rsidP="008764E0"/>
    <w:p w:rsidR="00A065C0" w:rsidRDefault="00A065C0"/>
    <w:sectPr w:rsidR="00A065C0" w:rsidSect="00506E9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E0"/>
    <w:rsid w:val="008764E0"/>
    <w:rsid w:val="00A0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EC07"/>
  <w15:chartTrackingRefBased/>
  <w15:docId w15:val="{E4051013-EC9A-4AD2-876F-BABC040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64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6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64E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764E0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8764E0"/>
    <w:rPr>
      <w:color w:val="954F72"/>
      <w:u w:val="single"/>
    </w:rPr>
  </w:style>
  <w:style w:type="paragraph" w:customStyle="1" w:styleId="msonormal0">
    <w:name w:val="msonormal"/>
    <w:basedOn w:val="a"/>
    <w:rsid w:val="00876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876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76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876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876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876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76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764E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76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76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764E0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876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64E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764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2021-08-13T03:31:00Z</dcterms:created>
  <dcterms:modified xsi:type="dcterms:W3CDTF">2021-08-13T03:31:00Z</dcterms:modified>
</cp:coreProperties>
</file>