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E" w:rsidRDefault="00437CEE" w:rsidP="00437CEE">
      <w:pPr>
        <w:widowControl/>
        <w:spacing w:line="360" w:lineRule="auto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437CEE" w:rsidRDefault="00437CEE" w:rsidP="00437CEE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Cs w:val="32"/>
        </w:rPr>
        <w:t>2021第二十五届中国国际软件博览会参展申请表</w:t>
      </w:r>
      <w:bookmarkEnd w:id="0"/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81"/>
        <w:gridCol w:w="2181"/>
        <w:gridCol w:w="2817"/>
      </w:tblGrid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地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联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181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</w:p>
        </w:tc>
        <w:tc>
          <w:tcPr>
            <w:tcW w:w="2181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17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传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2181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1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proofErr w:type="gramStart"/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2817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展区展位</w:t>
            </w: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室外展区：软件赋能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智慧车联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馆一层：软件赋能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综合成果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馆一层：软件赋能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数字改革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馆一层：软件赋能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信息创新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馆一层：软件赋能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行业转型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馆二层：软件赋能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新兴技术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馆二层：软件赋能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创见开源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A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馆二层：软件赋能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联动国际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馆一层：软件赋能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•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数字生活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（请在对应项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内打√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,  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注：最终展示位置根据参展方案确定）</w:t>
            </w: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展区面积需求</w:t>
            </w: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、光地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）平方米（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平米起）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1800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每平米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、标准展位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(3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平方米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标展</w:t>
            </w:r>
            <w:proofErr w:type="gramEnd"/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    20000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/9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平米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、其他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（请在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内打√，其他请注明或咨询）</w:t>
            </w:r>
          </w:p>
        </w:tc>
      </w:tr>
      <w:tr w:rsidR="00437CEE" w:rsidTr="00F40105">
        <w:trPr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赞助广告需求</w:t>
            </w: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会场入口门楼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，会场</w:t>
            </w:r>
            <w:proofErr w:type="gramStart"/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一层包柱</w:t>
            </w:r>
            <w:proofErr w:type="gramEnd"/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，场馆外铁网广告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</w:t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楼面幕墙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，楼面幕墙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2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，楼面幕墙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3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</w:t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  <w:u w:val="single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外墙广告牌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1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，外墙广告牌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2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，外墙广告牌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3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，外墙广告牌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4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，场内墙</w:t>
            </w:r>
            <w:proofErr w:type="gramStart"/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面固定</w:t>
            </w:r>
            <w:proofErr w:type="gramEnd"/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广告位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，场地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>LED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循环播放广告位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，其他</w:t>
            </w:r>
            <w:r>
              <w:rPr>
                <w:rFonts w:eastAsia="微软雅黑" w:cs="微软雅黑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（广告位参考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价格另行通知，</w:t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请在对应项</w:t>
            </w:r>
            <w:r>
              <w:rPr>
                <w:rFonts w:eastAsia="微软雅黑" w:hint="eastAsia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t>内打√，其他形式可注明）</w:t>
            </w:r>
          </w:p>
        </w:tc>
      </w:tr>
      <w:tr w:rsidR="00437CEE" w:rsidTr="00F40105">
        <w:trPr>
          <w:trHeight w:val="465"/>
          <w:jc w:val="center"/>
        </w:trPr>
        <w:tc>
          <w:tcPr>
            <w:tcW w:w="1638" w:type="dxa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sz w:val="22"/>
              </w:rPr>
            </w:pP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参展内容</w:t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kern w:val="0"/>
                <w:sz w:val="22"/>
              </w:rPr>
            </w:pPr>
          </w:p>
        </w:tc>
        <w:tc>
          <w:tcPr>
            <w:tcW w:w="7179" w:type="dxa"/>
            <w:gridSpan w:val="3"/>
          </w:tcPr>
          <w:p w:rsidR="00437CEE" w:rsidRDefault="00437CEE" w:rsidP="00F40105">
            <w:pPr>
              <w:spacing w:line="360" w:lineRule="auto"/>
              <w:rPr>
                <w:rFonts w:eastAsia="微软雅黑"/>
                <w:color w:val="000000"/>
                <w:sz w:val="22"/>
              </w:rPr>
            </w:pPr>
            <w:r>
              <w:rPr>
                <w:rFonts w:eastAsia="微软雅黑" w:cs="微软雅黑" w:hint="eastAsia"/>
                <w:color w:val="000000"/>
                <w:kern w:val="0"/>
                <w:sz w:val="22"/>
                <w:szCs w:val="22"/>
              </w:rPr>
              <w:lastRenderedPageBreak/>
              <w:t>（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重点说明展示内容、展示方式，</w:t>
            </w:r>
            <w:r>
              <w:rPr>
                <w:rFonts w:eastAsia="微软雅黑" w:cs="微软雅黑"/>
                <w:color w:val="000000"/>
                <w:sz w:val="22"/>
                <w:szCs w:val="22"/>
              </w:rPr>
              <w:t>800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字</w:t>
            </w:r>
            <w:r>
              <w:rPr>
                <w:rFonts w:eastAsia="微软雅黑" w:cs="Î¢ÈíÑÅºÚ Western"/>
                <w:color w:val="000000"/>
                <w:sz w:val="22"/>
                <w:szCs w:val="22"/>
              </w:rPr>
              <w:t>—1500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字为宜，</w:t>
            </w:r>
            <w:proofErr w:type="gramStart"/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可附图</w:t>
            </w:r>
            <w:proofErr w:type="gramEnd"/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片）</w:t>
            </w:r>
          </w:p>
          <w:p w:rsidR="00437CEE" w:rsidRDefault="00437CEE" w:rsidP="00F40105">
            <w:pPr>
              <w:spacing w:line="360" w:lineRule="auto"/>
              <w:rPr>
                <w:rFonts w:eastAsia="微软雅黑"/>
                <w:b/>
                <w:bCs/>
                <w:color w:val="000000"/>
                <w:sz w:val="22"/>
              </w:rPr>
            </w:pPr>
          </w:p>
          <w:p w:rsidR="00437CEE" w:rsidRDefault="00437CEE" w:rsidP="00F40105">
            <w:pPr>
              <w:spacing w:line="360" w:lineRule="auto"/>
              <w:rPr>
                <w:rFonts w:eastAsia="微软雅黑"/>
                <w:b/>
                <w:bCs/>
                <w:color w:val="000000"/>
                <w:sz w:val="22"/>
              </w:rPr>
            </w:pPr>
          </w:p>
        </w:tc>
      </w:tr>
      <w:tr w:rsidR="00437CEE" w:rsidTr="00F40105">
        <w:trPr>
          <w:trHeight w:val="599"/>
          <w:jc w:val="center"/>
        </w:trPr>
        <w:tc>
          <w:tcPr>
            <w:tcW w:w="8817" w:type="dxa"/>
            <w:gridSpan w:val="4"/>
          </w:tcPr>
          <w:p w:rsidR="00437CEE" w:rsidRDefault="00437CEE" w:rsidP="00F40105">
            <w:pPr>
              <w:spacing w:line="360" w:lineRule="auto"/>
              <w:jc w:val="left"/>
              <w:rPr>
                <w:rFonts w:eastAsia="微软雅黑"/>
                <w:color w:val="000000"/>
                <w:sz w:val="22"/>
              </w:rPr>
            </w:pP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lastRenderedPageBreak/>
              <w:t>参展单位盖章</w:t>
            </w:r>
            <w:r>
              <w:rPr>
                <w:rFonts w:eastAsia="微软雅黑" w:cs="微软雅黑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：</w:t>
            </w:r>
            <w:r>
              <w:rPr>
                <w:rFonts w:eastAsia="微软雅黑" w:cs="微软雅黑"/>
                <w:color w:val="000000"/>
                <w:sz w:val="22"/>
                <w:szCs w:val="22"/>
              </w:rPr>
              <w:t xml:space="preserve">     </w:t>
            </w:r>
          </w:p>
          <w:p w:rsidR="00437CEE" w:rsidRDefault="00437CEE" w:rsidP="00F40105">
            <w:pPr>
              <w:spacing w:line="360" w:lineRule="auto"/>
              <w:jc w:val="left"/>
              <w:rPr>
                <w:rFonts w:eastAsia="微软雅黑"/>
                <w:color w:val="000000"/>
                <w:sz w:val="22"/>
              </w:rPr>
            </w:pPr>
          </w:p>
          <w:p w:rsidR="00437CEE" w:rsidRDefault="00437CEE" w:rsidP="00F40105">
            <w:pPr>
              <w:spacing w:line="360" w:lineRule="auto"/>
              <w:jc w:val="left"/>
              <w:rPr>
                <w:rFonts w:eastAsia="微软雅黑"/>
                <w:color w:val="000000"/>
                <w:sz w:val="22"/>
              </w:rPr>
            </w:pPr>
            <w:r>
              <w:rPr>
                <w:rFonts w:eastAsia="微软雅黑" w:cs="微软雅黑"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eastAsia="微软雅黑" w:cs="微软雅黑" w:hint="eastAsia"/>
                <w:color w:val="000000"/>
                <w:sz w:val="22"/>
                <w:szCs w:val="22"/>
              </w:rPr>
              <w:t>填报时间：</w:t>
            </w:r>
          </w:p>
        </w:tc>
      </w:tr>
    </w:tbl>
    <w:p w:rsidR="00437CEE" w:rsidRDefault="00437CEE" w:rsidP="00437CEE">
      <w:pPr>
        <w:widowControl/>
        <w:spacing w:line="360" w:lineRule="auto"/>
        <w:jc w:val="left"/>
        <w:rPr>
          <w:rFonts w:eastAsia="黑体" w:cs="黑体"/>
          <w:color w:val="000000"/>
          <w:szCs w:val="32"/>
        </w:rPr>
      </w:pPr>
      <w:r>
        <w:rPr>
          <w:rFonts w:eastAsia="黑体" w:cs="黑体"/>
          <w:color w:val="000000"/>
          <w:szCs w:val="32"/>
        </w:rPr>
        <w:t xml:space="preserve"> </w:t>
      </w:r>
    </w:p>
    <w:p w:rsidR="00B25421" w:rsidRPr="00437CEE" w:rsidRDefault="00B25421"/>
    <w:sectPr w:rsidR="00B25421" w:rsidRPr="0043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Î¢ÈíÑÅºÚ Western">
    <w:altName w:val="汉仪叶叶相思体简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EE"/>
    <w:rsid w:val="00437CEE"/>
    <w:rsid w:val="00B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A5D66-3C39-460F-A18E-1EA0AD82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E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2021-06-21T09:05:00Z</dcterms:created>
  <dcterms:modified xsi:type="dcterms:W3CDTF">2021-06-21T09:05:00Z</dcterms:modified>
</cp:coreProperties>
</file>