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F3" w:rsidRPr="00C93C68" w:rsidRDefault="00CE08F3" w:rsidP="00CE08F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C93C68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</w:t>
      </w:r>
      <w:r w:rsidRPr="00C93C68">
        <w:rPr>
          <w:rFonts w:ascii="仿宋" w:eastAsia="仿宋" w:hAnsi="仿宋"/>
          <w:b/>
          <w:color w:val="000000"/>
          <w:kern w:val="0"/>
          <w:sz w:val="28"/>
          <w:szCs w:val="28"/>
        </w:rPr>
        <w:t xml:space="preserve"> </w:t>
      </w:r>
    </w:p>
    <w:p w:rsidR="00CE08F3" w:rsidRDefault="00CE08F3" w:rsidP="00CE08F3">
      <w:pPr>
        <w:widowControl/>
        <w:ind w:firstLineChars="100" w:firstLine="220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ascii="宋体" w:hAnsi="宋体" w:cs="宋体"/>
          <w:kern w:val="0"/>
          <w:sz w:val="22"/>
          <w:szCs w:val="22"/>
        </w:rPr>
        <w:t xml:space="preserve"> </w:t>
      </w:r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浙江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省</w:t>
      </w:r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1</w:t>
      </w:r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年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三批软件产品补证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名单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（1件）</w:t>
      </w:r>
      <w:bookmarkEnd w:id="0"/>
    </w:p>
    <w:p w:rsidR="00CE08F3" w:rsidRDefault="00CE08F3" w:rsidP="00CE08F3">
      <w:pPr>
        <w:widowControl/>
        <w:ind w:firstLineChars="100" w:firstLine="220"/>
        <w:rPr>
          <w:rFonts w:ascii="宋体" w:hAnsi="宋体" w:cs="宋体"/>
          <w:kern w:val="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247"/>
        <w:gridCol w:w="2663"/>
        <w:gridCol w:w="2198"/>
        <w:gridCol w:w="1119"/>
        <w:gridCol w:w="1393"/>
        <w:gridCol w:w="572"/>
      </w:tblGrid>
      <w:tr w:rsidR="00CE08F3" w:rsidRPr="005D26D6" w:rsidTr="007852CB">
        <w:trPr>
          <w:trHeight w:val="540"/>
          <w:jc w:val="center"/>
        </w:trPr>
        <w:tc>
          <w:tcPr>
            <w:tcW w:w="447" w:type="dxa"/>
            <w:shd w:val="clear" w:color="auto" w:fill="auto"/>
            <w:vAlign w:val="center"/>
            <w:hideMark/>
          </w:tcPr>
          <w:p w:rsidR="00CE08F3" w:rsidRPr="005D26D6" w:rsidRDefault="00CE08F3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E08F3" w:rsidRPr="00C93C68" w:rsidRDefault="00CE08F3" w:rsidP="007852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</w:t>
            </w:r>
            <w:r>
              <w:rPr>
                <w:rFonts w:hint="eastAsia"/>
                <w:color w:val="000000"/>
                <w:sz w:val="22"/>
                <w:szCs w:val="22"/>
              </w:rPr>
              <w:t>RC-2017-0265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CE08F3" w:rsidRDefault="00CE08F3" w:rsidP="007852C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智微细胞影像处理软件</w:t>
            </w:r>
          </w:p>
          <w:p w:rsidR="00CE08F3" w:rsidRPr="005D26D6" w:rsidRDefault="00CE08F3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CE08F3" w:rsidRPr="005D26D6" w:rsidRDefault="00CE08F3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杭州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智微信息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E08F3" w:rsidRPr="005D26D6" w:rsidRDefault="00CE08F3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26D6">
              <w:rPr>
                <w:rFonts w:ascii="宋体" w:hAnsi="宋体" w:cs="宋体" w:hint="eastAsia"/>
                <w:kern w:val="0"/>
                <w:sz w:val="22"/>
                <w:szCs w:val="22"/>
              </w:rPr>
              <w:t>计算机软件产品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E08F3" w:rsidRPr="005D26D6" w:rsidRDefault="00CE08F3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2017/3-26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CE08F3" w:rsidRPr="005D26D6" w:rsidRDefault="00CE08F3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26D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E08F3" w:rsidRDefault="00CE08F3" w:rsidP="00CE08F3">
      <w:pPr>
        <w:widowControl/>
        <w:rPr>
          <w:rFonts w:ascii="宋体" w:hAnsi="宋体" w:cs="宋体"/>
          <w:kern w:val="0"/>
          <w:sz w:val="22"/>
          <w:szCs w:val="22"/>
        </w:rPr>
      </w:pPr>
    </w:p>
    <w:p w:rsidR="00CE08F3" w:rsidRDefault="00CE08F3" w:rsidP="00CE08F3">
      <w:pPr>
        <w:widowControl/>
        <w:rPr>
          <w:rFonts w:ascii="宋体" w:hAnsi="宋体" w:cs="宋体"/>
          <w:kern w:val="0"/>
          <w:sz w:val="22"/>
          <w:szCs w:val="22"/>
        </w:rPr>
      </w:pPr>
    </w:p>
    <w:p w:rsidR="00FD54DC" w:rsidRDefault="00FD54DC"/>
    <w:sectPr w:rsidR="00FD5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3"/>
    <w:rsid w:val="00CE08F3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C4878-6603-4096-9C48-75824FB6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2021-04-06T10:17:00Z</dcterms:created>
  <dcterms:modified xsi:type="dcterms:W3CDTF">2021-04-06T10:24:00Z</dcterms:modified>
</cp:coreProperties>
</file>