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D8" w:rsidRPr="0086381B" w:rsidRDefault="00385CD8" w:rsidP="00385CD8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1：</w:t>
      </w:r>
    </w:p>
    <w:p w:rsidR="00385CD8" w:rsidRPr="00CD08D1" w:rsidRDefault="00385CD8" w:rsidP="00385CD8">
      <w:pPr>
        <w:spacing w:line="520" w:lineRule="exact"/>
        <w:ind w:left="360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五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批软件产品评估变更名单（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tbl>
      <w:tblPr>
        <w:tblW w:w="99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9"/>
        <w:gridCol w:w="1886"/>
        <w:gridCol w:w="1701"/>
        <w:gridCol w:w="1559"/>
        <w:gridCol w:w="1560"/>
        <w:gridCol w:w="1275"/>
        <w:gridCol w:w="1418"/>
      </w:tblGrid>
      <w:tr w:rsidR="00385CD8" w:rsidRPr="00401842" w:rsidTr="00385CD8">
        <w:trPr>
          <w:trHeight w:val="6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385CD8" w:rsidRPr="00401842" w:rsidRDefault="00385CD8" w:rsidP="00AD5C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401842" w:rsidRDefault="00385CD8" w:rsidP="00AD5C8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原名称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401842" w:rsidRDefault="00385CD8" w:rsidP="00AD5C8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变更后名称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401842" w:rsidRDefault="00385CD8" w:rsidP="00AD5C8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401842" w:rsidRDefault="00385CD8" w:rsidP="00AD5C8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401842" w:rsidRDefault="00385CD8" w:rsidP="00AD5C8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401842" w:rsidRDefault="00385CD8" w:rsidP="00AD5C8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变更日期</w:t>
            </w:r>
          </w:p>
        </w:tc>
      </w:tr>
      <w:tr w:rsidR="00385CD8" w:rsidRPr="00401842" w:rsidTr="00385CD8">
        <w:trPr>
          <w:trHeight w:val="54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401842" w:rsidRDefault="00385CD8" w:rsidP="00AD5C8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401842" w:rsidRDefault="00385CD8" w:rsidP="00AD5C8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40184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杭州令</w:t>
            </w:r>
            <w:proofErr w:type="gramStart"/>
            <w:r w:rsidRPr="0040184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克网络</w:t>
            </w:r>
            <w:proofErr w:type="gramEnd"/>
            <w:r w:rsidRPr="0040184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401842" w:rsidRDefault="00385CD8" w:rsidP="00AD5C8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40184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令克软件（杭州）有限公司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401842" w:rsidRDefault="00385CD8" w:rsidP="00AD5C8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浙RC-2019-1270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401842" w:rsidRDefault="00385CD8" w:rsidP="00AD5C8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401842" w:rsidRDefault="00385CD8" w:rsidP="00AD5C8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401842" w:rsidRDefault="00385CD8" w:rsidP="00AD5C8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01842">
              <w:rPr>
                <w:rFonts w:ascii="宋体" w:hAnsi="宋体" w:cs="宋体" w:hint="eastAsia"/>
                <w:kern w:val="0"/>
                <w:sz w:val="22"/>
                <w:szCs w:val="22"/>
              </w:rPr>
              <w:t>2020/10/29</w:t>
            </w:r>
          </w:p>
        </w:tc>
      </w:tr>
      <w:tr w:rsidR="00385CD8" w:rsidRPr="00401842" w:rsidTr="00385CD8">
        <w:trPr>
          <w:trHeight w:val="54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CD8" w:rsidRPr="00401842" w:rsidRDefault="00385CD8" w:rsidP="00AD5C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401842" w:rsidRDefault="00385CD8" w:rsidP="00AD5C8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401842">
              <w:rPr>
                <w:rFonts w:ascii="仿宋" w:eastAsia="仿宋" w:hAnsi="仿宋" w:cs="宋体" w:hint="eastAsia"/>
                <w:kern w:val="0"/>
                <w:sz w:val="24"/>
              </w:rPr>
              <w:t>令克港美股交易系统V1.0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401842" w:rsidRDefault="00385CD8" w:rsidP="00AD5C8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401842">
              <w:rPr>
                <w:rFonts w:ascii="仿宋" w:eastAsia="仿宋" w:hAnsi="仿宋" w:cs="宋体" w:hint="eastAsia"/>
                <w:kern w:val="0"/>
                <w:sz w:val="24"/>
              </w:rPr>
              <w:t>令克港美股交易系统V1.0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CD8" w:rsidRPr="00401842" w:rsidRDefault="00385CD8" w:rsidP="00AD5C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CD8" w:rsidRPr="00401842" w:rsidRDefault="00385CD8" w:rsidP="00AD5C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CD8" w:rsidRPr="00401842" w:rsidRDefault="00385CD8" w:rsidP="00AD5C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CD8" w:rsidRPr="00401842" w:rsidRDefault="00385CD8" w:rsidP="00AD5C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385CD8" w:rsidRPr="00401842" w:rsidRDefault="00385CD8" w:rsidP="00385CD8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Pr="00385CD8" w:rsidRDefault="003106CF"/>
    <w:sectPr w:rsidR="003106CF" w:rsidRPr="00385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D8"/>
    <w:rsid w:val="003106CF"/>
    <w:rsid w:val="00385CD8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67BEB-CA6A-4941-AC3E-4EF1A21D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2020-11-10T08:27:00Z</dcterms:created>
  <dcterms:modified xsi:type="dcterms:W3CDTF">2020-11-10T08:27:00Z</dcterms:modified>
</cp:coreProperties>
</file>