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B4F" w:rsidRDefault="006E1B4F" w:rsidP="006E1B4F">
      <w:pPr>
        <w:pStyle w:val="a7"/>
        <w:spacing w:before="0" w:beforeAutospacing="0" w:after="0" w:afterAutospacing="0"/>
        <w:rPr>
          <w:color w:val="4D4D4D"/>
          <w:sz w:val="21"/>
          <w:szCs w:val="21"/>
        </w:rPr>
      </w:pPr>
      <w:r>
        <w:rPr>
          <w:rStyle w:val="a8"/>
          <w:rFonts w:hint="eastAsia"/>
          <w:color w:val="4D4D4D"/>
          <w:sz w:val="29"/>
          <w:szCs w:val="29"/>
        </w:rPr>
        <w:t>《“一带一路”之--名师之路》系列主题沙龙第一节：《聚焦“黑马”的逆袭之本》</w:t>
      </w:r>
    </w:p>
    <w:p w:rsidR="006E1B4F" w:rsidRDefault="006E1B4F" w:rsidP="006E1B4F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《站在大师的肩膀，让成名更简单》</w:t>
      </w:r>
    </w:p>
    <w:p w:rsidR="006E1B4F" w:rsidRDefault="006E1B4F" w:rsidP="006E1B4F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《风口+互联网时代，讲师的自我定位和营销》</w:t>
      </w:r>
    </w:p>
    <w:p w:rsidR="006E1B4F" w:rsidRDefault="006E1B4F" w:rsidP="006E1B4F">
      <w:pPr>
        <w:pStyle w:val="a7"/>
        <w:numPr>
          <w:ilvl w:val="0"/>
          <w:numId w:val="1"/>
        </w:numPr>
        <w:spacing w:before="0" w:beforeAutospacing="0" w:after="0" w:afterAutospacing="0"/>
        <w:ind w:left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《讲师人脉资源的多维度变现》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主讲：吴张攀 地点：杭州 时间：10月第二周   费用：免费 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目标人群：企业内训师+讲师+愿意成为讲师的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讲师介绍:吴张攀:余世维亲传弟子、原NIKE特步人力资源总裁、余世维教育集团运营副总裁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 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 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Style w:val="a8"/>
          <w:rFonts w:hint="eastAsia"/>
          <w:color w:val="000000"/>
          <w:sz w:val="29"/>
          <w:szCs w:val="29"/>
        </w:rPr>
        <w:t>《移动互联网产品的“疯传”之道》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主讲：尹继红   地点：待定  时间：10月初  费用：免费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目标人群：创新型、网络科技类中小企业（企业决策者或高管）</w:t>
      </w:r>
    </w:p>
    <w:p w:rsidR="006E1B4F" w:rsidRDefault="006E1B4F" w:rsidP="006E1B4F">
      <w:pPr>
        <w:pStyle w:val="a7"/>
        <w:spacing w:before="0" w:beforeAutospacing="0" w:after="0" w:afterAutospacing="0" w:line="40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讲师介绍: 尹继红:余世维亲传弟子、原华为首席架构师/原戴尔全球020服务体系创始人/《世维学社》CEO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 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 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Style w:val="a8"/>
          <w:rFonts w:hint="eastAsia"/>
          <w:color w:val="000000"/>
          <w:sz w:val="29"/>
          <w:szCs w:val="29"/>
        </w:rPr>
        <w:t>《投资人的火眼金睛--大创业时代下的投资项目风险甄别和融资技巧》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lastRenderedPageBreak/>
        <w:t>主讲：郑文生  地点：待定   时间：10.19下午  费用：免费 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目标人群：商会+行业协会（企业决策者或高管）</w:t>
      </w:r>
    </w:p>
    <w:p w:rsidR="006E1B4F" w:rsidRDefault="006E1B4F" w:rsidP="006E1B4F">
      <w:pPr>
        <w:pStyle w:val="a7"/>
        <w:spacing w:before="0" w:beforeAutospacing="0" w:after="0" w:afterAutospacing="0" w:line="40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讲师介绍: 郑文生:余世维亲传弟子、厦门大学MBA、EMBA客座教授/领航咨询董事长/余世维教育集团CEO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 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Style w:val="a8"/>
          <w:rFonts w:hint="eastAsia"/>
          <w:color w:val="000000"/>
          <w:sz w:val="29"/>
          <w:szCs w:val="29"/>
        </w:rPr>
        <w:t>《双子座战术：三只松鼠和江小白的“爆品营销”分解》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主讲：潘朗清   地点：待定   时间10月中旬下午   费用：免费 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目标人群：企业营销总监+高管+决策者</w:t>
      </w:r>
    </w:p>
    <w:p w:rsidR="006E1B4F" w:rsidRDefault="006E1B4F" w:rsidP="006E1B4F">
      <w:pPr>
        <w:pStyle w:val="a7"/>
        <w:spacing w:before="0" w:beforeAutospacing="0" w:after="0" w:afterAutospacing="0" w:line="40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讲师介绍: 潘朗清:知名企业爆品孵化平台副总裁；知名大型文化传媒公司原副总裁；13年线下营销+社群营销经验；</w:t>
      </w:r>
    </w:p>
    <w:p w:rsidR="006E1B4F" w:rsidRDefault="006E1B4F" w:rsidP="006E1B4F">
      <w:pPr>
        <w:pStyle w:val="a7"/>
        <w:spacing w:before="0" w:beforeAutospacing="0" w:after="0" w:afterAutospacing="0" w:line="405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余世维教育集团营销渠道副总。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 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Style w:val="a8"/>
          <w:rFonts w:hint="eastAsia"/>
          <w:color w:val="000000"/>
          <w:sz w:val="29"/>
          <w:szCs w:val="29"/>
        </w:rPr>
        <w:t>《司马懿军事联盟之---500强企业HR的人生巅峰指路》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主讲：吴张攀   地点：待定   时间：10月下旬下午  费用：免费 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目标人群：HR/HRD/HRM/企业高层</w:t>
      </w:r>
    </w:p>
    <w:p w:rsidR="006E1B4F" w:rsidRDefault="006E1B4F" w:rsidP="006E1B4F">
      <w:pPr>
        <w:pStyle w:val="a7"/>
        <w:spacing w:before="0" w:beforeAutospacing="0" w:after="0" w:afterAutospacing="0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9"/>
          <w:szCs w:val="29"/>
        </w:rPr>
        <w:t>讲师介绍:吴张攀:余世维亲传弟子、原NIKE特步人力资源总裁、余世维教育集团运营副总裁</w:t>
      </w:r>
    </w:p>
    <w:p w:rsidR="00BD4C84" w:rsidRPr="006E1B4F" w:rsidRDefault="00BD4C84">
      <w:bookmarkStart w:id="0" w:name="_GoBack"/>
      <w:bookmarkEnd w:id="0"/>
    </w:p>
    <w:sectPr w:rsidR="00BD4C84" w:rsidRPr="006E1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3B" w:rsidRDefault="00BA163B" w:rsidP="006E1B4F">
      <w:r>
        <w:separator/>
      </w:r>
    </w:p>
  </w:endnote>
  <w:endnote w:type="continuationSeparator" w:id="0">
    <w:p w:rsidR="00BA163B" w:rsidRDefault="00BA163B" w:rsidP="006E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3B" w:rsidRDefault="00BA163B" w:rsidP="006E1B4F">
      <w:r>
        <w:separator/>
      </w:r>
    </w:p>
  </w:footnote>
  <w:footnote w:type="continuationSeparator" w:id="0">
    <w:p w:rsidR="00BA163B" w:rsidRDefault="00BA163B" w:rsidP="006E1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F2ED3"/>
    <w:multiLevelType w:val="multilevel"/>
    <w:tmpl w:val="0FD26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21"/>
    <w:rsid w:val="002E7221"/>
    <w:rsid w:val="00504BCC"/>
    <w:rsid w:val="006E1B4F"/>
    <w:rsid w:val="00BA163B"/>
    <w:rsid w:val="00BD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3CDF91-2D28-4BC4-BA10-68054F30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1B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1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1B4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E1B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E1B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26993458@qq.com</dc:creator>
  <cp:keywords/>
  <dc:description/>
  <cp:lastModifiedBy>26993458@qq.com</cp:lastModifiedBy>
  <cp:revision>2</cp:revision>
  <dcterms:created xsi:type="dcterms:W3CDTF">2017-09-13T05:41:00Z</dcterms:created>
  <dcterms:modified xsi:type="dcterms:W3CDTF">2017-09-13T05:41:00Z</dcterms:modified>
</cp:coreProperties>
</file>