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DE" w:rsidRPr="00260769" w:rsidRDefault="00C04FDE" w:rsidP="00C04FDE">
      <w:pPr>
        <w:spacing w:beforeLines="100" w:before="312" w:afterLines="100" w:after="312"/>
        <w:jc w:val="center"/>
        <w:rPr>
          <w:rFonts w:ascii="宋体" w:hAnsi="宋体" w:hint="eastAsia"/>
          <w:bCs/>
          <w:sz w:val="28"/>
          <w:szCs w:val="32"/>
        </w:rPr>
      </w:pPr>
      <w:r w:rsidRPr="00260769">
        <w:rPr>
          <w:rFonts w:ascii="宋体" w:hAnsi="宋体" w:cs="黑体" w:hint="eastAsia"/>
          <w:bCs/>
          <w:sz w:val="44"/>
          <w:szCs w:val="44"/>
        </w:rPr>
        <w:t>产品分类代码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A.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电子、电器、通讯产品类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AA.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消费性电子及电器产品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消费性电子产品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安防监控、摄像、录音及储存辨识分析产品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音响、影视产品及投影设备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卫星导航及电子字典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商业和办公室电子、电器设备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0106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车用电子产品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0107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其它电子、电器产品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AB.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网路、通讯产品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固定电话、传真机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手机及移动通讯产品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无线通讯、传输接收器材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数据通讯产品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视屏会议系统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0116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网路应用产品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0117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其它通讯产品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AC.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电脑硬件及外设设备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0121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电脑、电子阅读器、播放机、学习游戏机等主机产品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0122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显示器、储存硬盘、打印机、印相机、绘图机及割字机等外设设备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0123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工作站、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路由器、不间断电源、储充电等设备及耗材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0124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核心软件产品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B.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新能源、节能产品类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BA.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太阳能、风能及其他新能源应用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0201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太阳能利用（发电、热水、取暖、照明、动力等）产品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0202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风能利用（发电、动力、照明等）产品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0203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地（水）热、潮汐能等其他可再生能源利用产品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0204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余热、制动等能源回收利用产品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0205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高性能储能电池等储能、逆变、整流设备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BB.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新光源类产品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0211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半导体照明（</w:t>
            </w:r>
            <w:r w:rsidRPr="00260769">
              <w:rPr>
                <w:rFonts w:ascii="宋体" w:hAnsi="宋体"/>
                <w:sz w:val="24"/>
                <w:szCs w:val="32"/>
              </w:rPr>
              <w:t>LED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）灯具、节日灯及相关产品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0212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道路交通、园林、机场、车站等公共场所节能照明产品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0213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电子幕墙、液晶显示器等其它新光源产品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lastRenderedPageBreak/>
              <w:t xml:space="preserve">BC.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节能设备及部件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0221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节能电机、变频器、电子传感器等关键零部件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0222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螺杆压缩机（泵）等新型节能产品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lastRenderedPageBreak/>
              <w:t xml:space="preserve">C.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食品、医药产品类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CA.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食品饮料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0301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工厂化生产的系列包装食品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0302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工厂化生产的罐装饮料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030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3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工厂化生产的冷链速冻食品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030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4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烟酒糖及调味品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CB.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保健品类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0311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生物萃取保健品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0312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化学合成中药保健品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0313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辅助治疗保健品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CC.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医疗药品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0321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化学及生物萃取原料药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0322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中药制剂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0323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化学制剂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CD.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卫生防护用品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0331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个人防护用品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033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2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环境卫生设备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D.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生活、文化创意产品类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DA.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时尚生活产品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金银、珠宝及其它材料饰品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钟表、文具、装饰品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礼品、工艺品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DB.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文化创意产品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文化创意产品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DC.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休闲、娱乐及运动用品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运动用品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旅游休闲用品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娱乐用品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玩具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乐器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0426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教具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0427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宠物用品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lastRenderedPageBreak/>
              <w:t xml:space="preserve"> 0428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lastRenderedPageBreak/>
              <w:t>E.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 xml:space="preserve">  服装、纺织、皮革产品类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EA.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服装、服饰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服装类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服饰类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EB.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纺织品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面料类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辅料类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 w:hint="eastAsia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0513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丝、线、纤维等其它纺织品及原料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EC.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皮（塑）革制品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0521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服饰类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0522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鞋类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0523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箱、包、袋类产品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F.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家具、建材、五金工具类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FA.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家具、厨具、卫浴及家用品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一般家具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办公家具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公用家具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餐厨家具、用品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家用品、寝饰品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0606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婴幼儿用品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0607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卫浴产品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0608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FB.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建材、消防及安全防护产品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建材、壁材、地材、装潢材料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门窗制品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0613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安全防护产品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0614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消防器材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0615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FC.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家用五金、手持工具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0621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五金制品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0622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手持工具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 0623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G.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精密仪器、医疗器材类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lastRenderedPageBreak/>
              <w:t xml:space="preserve">GA.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精密仪器仪表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仪器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、仪表、传感元器件等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光学器材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检测、测试仪器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GB.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医疗器材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0711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治疗器械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0712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医疗辅助器械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0713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康复器械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0714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医疗耗材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0715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医疗检验器械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H.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化工、塑胶、包装产品类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HA.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化工制品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化工原料及制品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日用化学品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080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 xml:space="preserve">3 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染料、颜料、油墨类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080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4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油漆涂料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080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5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合成树脂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HB.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塑胶制品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工程塑胶制品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塑胶零部件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0813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日用塑胶制品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HC.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包装产品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0821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包装材料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0822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包装容器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0823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I.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交通工具类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IA.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自行车、电动自行车、摩托车及零配件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自行车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电动自行车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摩托车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0904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动力电池等相关配件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IB.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汽车、航空、船舶及零配件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0911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汽车及零配件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0912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电动汽车及零配件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0913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航空设备及零配件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0914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船舶及零配件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lastRenderedPageBreak/>
              <w:t xml:space="preserve"> 0915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lastRenderedPageBreak/>
              <w:t xml:space="preserve">J.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机械、电气、家电产品类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ind w:firstLineChars="100" w:firstLine="240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JA.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机械设备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机床等机械加工设备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橡塑胶、皮革机械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1003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食品、医药机械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1004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纺织、制衣机械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1005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光电与半导体设备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1006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印刷包装机械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1007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搬运仓储机械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1008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环保、工业用制冷、空调、净化等环境设备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1009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其它机械设备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      </w:t>
            </w:r>
          </w:p>
          <w:p w:rsidR="00C04FDE" w:rsidRPr="00260769" w:rsidRDefault="00C04FDE" w:rsidP="00F72298">
            <w:pPr>
              <w:spacing w:line="380" w:lineRule="exact"/>
              <w:ind w:firstLineChars="100" w:firstLine="240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JB.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电力、电工设备、器材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1021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发电、电力输送、变电设备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1022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电工器材、电工工具类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1023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电机等电力拖动设备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JC.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家用电器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1031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家用电器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 1032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厨房电器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Z.  </w:t>
            </w:r>
            <w:r w:rsidRPr="00260769">
              <w:rPr>
                <w:rFonts w:ascii="宋体" w:hAnsi="宋体" w:hint="eastAsia"/>
                <w:b/>
                <w:bCs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b/>
                <w:bCs/>
                <w:sz w:val="24"/>
                <w:szCs w:val="32"/>
              </w:rPr>
              <w:t xml:space="preserve">  </w:t>
            </w:r>
          </w:p>
        </w:tc>
      </w:tr>
      <w:tr w:rsidR="00C04FDE" w:rsidRPr="00260769" w:rsidTr="00F72298">
        <w:trPr>
          <w:trHeight w:val="425"/>
          <w:jc w:val="center"/>
        </w:trPr>
        <w:tc>
          <w:tcPr>
            <w:tcW w:w="9180" w:type="dxa"/>
            <w:vAlign w:val="center"/>
          </w:tcPr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sz w:val="24"/>
                <w:szCs w:val="32"/>
              </w:rPr>
            </w:pPr>
            <w:r w:rsidRPr="00260769">
              <w:rPr>
                <w:rFonts w:ascii="宋体" w:hAnsi="宋体"/>
                <w:sz w:val="24"/>
                <w:szCs w:val="32"/>
              </w:rPr>
              <w:t xml:space="preserve">ZA.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</w:t>
            </w:r>
          </w:p>
          <w:p w:rsidR="00C04FDE" w:rsidRPr="00260769" w:rsidRDefault="00C04FDE" w:rsidP="00F72298">
            <w:pPr>
              <w:spacing w:line="38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 w:rsidRPr="00260769">
              <w:rPr>
                <w:rFonts w:ascii="宋体" w:hAnsi="宋体" w:hint="eastAsia"/>
                <w:sz w:val="24"/>
                <w:szCs w:val="32"/>
              </w:rPr>
              <w:t>1101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</w:t>
            </w:r>
            <w:r w:rsidRPr="00260769">
              <w:rPr>
                <w:rFonts w:ascii="宋体" w:hAnsi="宋体" w:hint="eastAsia"/>
                <w:sz w:val="24"/>
                <w:szCs w:val="32"/>
              </w:rPr>
              <w:t>其它产品</w:t>
            </w:r>
            <w:r w:rsidRPr="00260769">
              <w:rPr>
                <w:rFonts w:ascii="宋体" w:hAnsi="宋体"/>
                <w:sz w:val="24"/>
                <w:szCs w:val="32"/>
              </w:rPr>
              <w:t xml:space="preserve">      </w:t>
            </w:r>
          </w:p>
        </w:tc>
      </w:tr>
    </w:tbl>
    <w:p w:rsidR="00C04FDE" w:rsidRPr="00260769" w:rsidRDefault="00C04FDE" w:rsidP="00C04FDE">
      <w:pPr>
        <w:spacing w:afterLines="100" w:after="312"/>
        <w:rPr>
          <w:rFonts w:ascii="宋体" w:hAnsi="宋体"/>
        </w:rPr>
      </w:pPr>
    </w:p>
    <w:p w:rsidR="00BD4C84" w:rsidRDefault="00BD4C84">
      <w:bookmarkStart w:id="0" w:name="_GoBack"/>
      <w:bookmarkEnd w:id="0"/>
    </w:p>
    <w:sectPr w:rsidR="00BD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F2" w:rsidRDefault="00C340F2" w:rsidP="00C04FDE">
      <w:r>
        <w:separator/>
      </w:r>
    </w:p>
  </w:endnote>
  <w:endnote w:type="continuationSeparator" w:id="0">
    <w:p w:rsidR="00C340F2" w:rsidRDefault="00C340F2" w:rsidP="00C0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F2" w:rsidRDefault="00C340F2" w:rsidP="00C04FDE">
      <w:r>
        <w:separator/>
      </w:r>
    </w:p>
  </w:footnote>
  <w:footnote w:type="continuationSeparator" w:id="0">
    <w:p w:rsidR="00C340F2" w:rsidRDefault="00C340F2" w:rsidP="00C0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42"/>
    <w:rsid w:val="003F0F42"/>
    <w:rsid w:val="00BD4C84"/>
    <w:rsid w:val="00C04FDE"/>
    <w:rsid w:val="00C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20C78-A622-481B-AB94-8AD96D0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4F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26993458@qq.com</dc:creator>
  <cp:keywords/>
  <dc:description/>
  <cp:lastModifiedBy>26993458@qq.com</cp:lastModifiedBy>
  <cp:revision>2</cp:revision>
  <dcterms:created xsi:type="dcterms:W3CDTF">2017-04-06T02:44:00Z</dcterms:created>
  <dcterms:modified xsi:type="dcterms:W3CDTF">2017-04-06T02:44:00Z</dcterms:modified>
</cp:coreProperties>
</file>